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6D" w:rsidRDefault="00E4216D" w:rsidP="00E4216D">
      <w:pPr>
        <w:pStyle w:val="a4"/>
        <w:rPr>
          <w:rFonts w:asciiTheme="minorHAnsi" w:hAnsiTheme="minorHAnsi" w:cstheme="minorHAnsi"/>
          <w:sz w:val="28"/>
          <w:szCs w:val="28"/>
        </w:rPr>
      </w:pPr>
      <w:r w:rsidRPr="00B13949">
        <w:rPr>
          <w:rFonts w:asciiTheme="minorHAnsi" w:hAnsiTheme="minorHAnsi" w:cstheme="minorHAnsi"/>
          <w:sz w:val="28"/>
          <w:szCs w:val="28"/>
        </w:rPr>
        <w:t>ДЕКЛАРАЦІЯ ПРО ВІДПОВІДНІСТЬ</w:t>
      </w:r>
      <w:bookmarkStart w:id="0" w:name="90"/>
      <w:bookmarkEnd w:id="0"/>
      <w:r w:rsidRPr="00B13949">
        <w:rPr>
          <w:rFonts w:asciiTheme="minorHAnsi" w:hAnsiTheme="minorHAnsi" w:cstheme="minorHAnsi"/>
          <w:sz w:val="28"/>
          <w:szCs w:val="28"/>
        </w:rPr>
        <w:t xml:space="preserve"> </w:t>
      </w:r>
    </w:p>
    <w:p w:rsidR="00B13949" w:rsidRPr="00B13949" w:rsidRDefault="00B13949" w:rsidP="00B13949">
      <w:pPr>
        <w:pStyle w:val="a3"/>
        <w:ind w:left="567" w:firstLine="426"/>
      </w:pPr>
    </w:p>
    <w:p w:rsidR="002668F5" w:rsidRPr="00B13949" w:rsidRDefault="004B110F" w:rsidP="00B13949">
      <w:pPr>
        <w:pStyle w:val="a3"/>
        <w:numPr>
          <w:ilvl w:val="0"/>
          <w:numId w:val="5"/>
        </w:numPr>
        <w:tabs>
          <w:tab w:val="left" w:pos="1134"/>
        </w:tabs>
        <w:spacing w:before="0"/>
        <w:ind w:left="567" w:firstLine="426"/>
        <w:rPr>
          <w:rFonts w:asciiTheme="minorHAnsi" w:hAnsiTheme="minorHAnsi" w:cstheme="minorHAnsi"/>
          <w:b/>
          <w:sz w:val="24"/>
          <w:szCs w:val="24"/>
        </w:rPr>
      </w:pPr>
      <w:r w:rsidRPr="00B13949">
        <w:rPr>
          <w:rFonts w:asciiTheme="minorHAnsi" w:hAnsiTheme="minorHAnsi" w:cstheme="minorHAnsi"/>
          <w:sz w:val="24"/>
          <w:szCs w:val="24"/>
        </w:rPr>
        <w:t>Модель апаратури/виріб</w:t>
      </w:r>
      <w:r w:rsidR="00E4216D" w:rsidRPr="00B13949">
        <w:rPr>
          <w:rFonts w:asciiTheme="minorHAnsi" w:hAnsiTheme="minorHAnsi" w:cstheme="minorHAnsi"/>
          <w:sz w:val="24"/>
          <w:szCs w:val="24"/>
        </w:rPr>
        <w:t>:</w:t>
      </w:r>
      <w:r w:rsidR="00D57F9C" w:rsidRPr="00B13949">
        <w:rPr>
          <w:rFonts w:asciiTheme="minorHAnsi" w:hAnsiTheme="minorHAnsi" w:cstheme="minorHAnsi"/>
          <w:sz w:val="24"/>
          <w:szCs w:val="24"/>
        </w:rPr>
        <w:t xml:space="preserve"> </w:t>
      </w:r>
    </w:p>
    <w:p w:rsidR="000F38B7" w:rsidRPr="00CB6E63" w:rsidRDefault="000F38B7" w:rsidP="00B13949">
      <w:pPr>
        <w:pStyle w:val="a3"/>
        <w:ind w:left="567" w:firstLine="426"/>
        <w:rPr>
          <w:rFonts w:asciiTheme="minorHAnsi" w:hAnsiTheme="minorHAnsi" w:cstheme="minorHAnsi"/>
          <w:b/>
          <w:color w:val="FF0000"/>
          <w:sz w:val="24"/>
          <w:szCs w:val="24"/>
        </w:rPr>
      </w:pPr>
      <w:r w:rsidRPr="00CB6E63">
        <w:rPr>
          <w:rFonts w:asciiTheme="minorHAnsi" w:hAnsiTheme="minorHAnsi" w:cstheme="minorHAnsi"/>
          <w:b/>
          <w:color w:val="FF0000"/>
          <w:sz w:val="24"/>
          <w:szCs w:val="24"/>
        </w:rPr>
        <w:t xml:space="preserve">Шафи управління ЕЛЕКОН-11 'Автоматика протипожежного захисту ЯЩ3.624.265 ТУ' у складі кодів виконання: </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1. ЕЛЕКОН-11.73* - центральний щит протипожежного захисту (ЦЩПЗ);</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 xml:space="preserve">2. ЕЛЕКОН-11.75* - щит </w:t>
      </w:r>
      <w:proofErr w:type="spellStart"/>
      <w:r w:rsidRPr="00CB6E63">
        <w:rPr>
          <w:rFonts w:asciiTheme="minorHAnsi" w:hAnsiTheme="minorHAnsi" w:cstheme="minorHAnsi"/>
          <w:i/>
          <w:color w:val="FF0000"/>
          <w:sz w:val="24"/>
          <w:szCs w:val="24"/>
        </w:rPr>
        <w:t>протидимного</w:t>
      </w:r>
      <w:proofErr w:type="spellEnd"/>
      <w:r w:rsidRPr="00CB6E63">
        <w:rPr>
          <w:rFonts w:asciiTheme="minorHAnsi" w:hAnsiTheme="minorHAnsi" w:cstheme="minorHAnsi"/>
          <w:i/>
          <w:color w:val="FF0000"/>
          <w:sz w:val="24"/>
          <w:szCs w:val="24"/>
        </w:rPr>
        <w:t xml:space="preserve"> захисту (ЩПЗ);</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3. ЕЛЕКОН-11.86* - центральний пульт управління систем протипожежного захисту (ЦПУ СПЗ);</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4. ЕЛЕКОН-11.90* - блок формування променю поверховий (БФПП);</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5. ЕЛЕКОН-11.93* - блок управління пожежного крану (БУПК);</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6. ЕЛЕКОН-11.35* - щит управління і автоматики пожежогасіння (ЩУА);</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7. ЕЛЕКОН-11.83* - щит сигналізації автоматики пожежогасіння (ЩС);</w:t>
      </w:r>
    </w:p>
    <w:p w:rsidR="000F38B7"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8. ЕЛЕКОН-11.95* - щит диспетчеризації ліфтів та інженерного обладнання (ЩДЛІО),</w:t>
      </w:r>
    </w:p>
    <w:p w:rsidR="00283D3C" w:rsidRPr="00CB6E63" w:rsidRDefault="000F38B7" w:rsidP="00B13949">
      <w:pPr>
        <w:pStyle w:val="a3"/>
        <w:spacing w:before="0"/>
        <w:ind w:left="567" w:firstLine="426"/>
        <w:rPr>
          <w:rFonts w:asciiTheme="minorHAnsi" w:hAnsiTheme="minorHAnsi" w:cstheme="minorHAnsi"/>
          <w:i/>
          <w:color w:val="FF0000"/>
          <w:sz w:val="24"/>
          <w:szCs w:val="24"/>
        </w:rPr>
      </w:pPr>
      <w:r w:rsidRPr="00CB6E63">
        <w:rPr>
          <w:rFonts w:asciiTheme="minorHAnsi" w:hAnsiTheme="minorHAnsi" w:cstheme="minorHAnsi"/>
          <w:i/>
          <w:color w:val="FF0000"/>
          <w:sz w:val="24"/>
          <w:szCs w:val="24"/>
        </w:rPr>
        <w:t>де '*' - цифра від 0 до 9, яка позначує комплектність, що не впливає на технічні параметри (показники).</w:t>
      </w:r>
      <w:r w:rsidR="00826072" w:rsidRPr="00CB6E63">
        <w:rPr>
          <w:rFonts w:asciiTheme="minorHAnsi" w:hAnsiTheme="minorHAnsi" w:cstheme="minorHAnsi"/>
          <w:i/>
          <w:color w:val="FF0000"/>
          <w:sz w:val="24"/>
          <w:szCs w:val="24"/>
        </w:rPr>
        <w:t xml:space="preserve"> </w:t>
      </w:r>
    </w:p>
    <w:p w:rsidR="00503E50" w:rsidRPr="00B13949" w:rsidRDefault="00503E50" w:rsidP="00B13949">
      <w:pPr>
        <w:pStyle w:val="a3"/>
        <w:pBdr>
          <w:top w:val="single" w:sz="4" w:space="1" w:color="auto"/>
        </w:pBdr>
        <w:spacing w:before="0"/>
        <w:ind w:left="567" w:firstLine="426"/>
        <w:jc w:val="center"/>
        <w:rPr>
          <w:rFonts w:asciiTheme="minorHAnsi" w:hAnsiTheme="minorHAnsi" w:cstheme="minorHAnsi"/>
          <w:i/>
          <w:sz w:val="20"/>
        </w:rPr>
      </w:pPr>
      <w:r w:rsidRPr="00B13949">
        <w:rPr>
          <w:rFonts w:asciiTheme="minorHAnsi" w:hAnsiTheme="minorHAnsi" w:cstheme="minorHAnsi"/>
          <w:i/>
          <w:sz w:val="20"/>
        </w:rPr>
        <w:t>(номер виробу, тип, номер партії чи серійний номер)</w:t>
      </w:r>
    </w:p>
    <w:p w:rsidR="00B13949" w:rsidRPr="00B13949" w:rsidRDefault="00B13949" w:rsidP="00B13949">
      <w:pPr>
        <w:pStyle w:val="a3"/>
        <w:pBdr>
          <w:top w:val="single" w:sz="4" w:space="1" w:color="auto"/>
        </w:pBdr>
        <w:spacing w:before="0"/>
        <w:ind w:left="567" w:firstLine="426"/>
        <w:jc w:val="center"/>
        <w:rPr>
          <w:rFonts w:asciiTheme="minorHAnsi" w:hAnsiTheme="minorHAnsi" w:cstheme="minorHAnsi"/>
          <w:i/>
          <w:sz w:val="18"/>
          <w:szCs w:val="18"/>
        </w:rPr>
      </w:pPr>
    </w:p>
    <w:p w:rsidR="00F872F1" w:rsidRPr="00B13949" w:rsidRDefault="009D7239" w:rsidP="00B13949">
      <w:pPr>
        <w:pStyle w:val="a3"/>
        <w:numPr>
          <w:ilvl w:val="0"/>
          <w:numId w:val="5"/>
        </w:numPr>
        <w:ind w:left="567" w:firstLine="426"/>
        <w:jc w:val="both"/>
        <w:rPr>
          <w:rFonts w:asciiTheme="minorHAnsi" w:hAnsiTheme="minorHAnsi" w:cstheme="minorHAnsi"/>
          <w:sz w:val="24"/>
          <w:szCs w:val="24"/>
        </w:rPr>
      </w:pPr>
      <w:r w:rsidRPr="00B13949">
        <w:rPr>
          <w:rFonts w:asciiTheme="minorHAnsi" w:hAnsiTheme="minorHAnsi" w:cstheme="minorHAnsi"/>
          <w:sz w:val="24"/>
          <w:szCs w:val="24"/>
        </w:rPr>
        <w:t xml:space="preserve">Найменування та адреса </w:t>
      </w:r>
      <w:r w:rsidRPr="00B13949">
        <w:rPr>
          <w:rFonts w:asciiTheme="minorHAnsi" w:hAnsiTheme="minorHAnsi" w:cstheme="minorHAnsi"/>
          <w:sz w:val="24"/>
          <w:szCs w:val="24"/>
          <w:u w:val="single"/>
        </w:rPr>
        <w:t>виробника</w:t>
      </w:r>
      <w:r w:rsidRPr="00B13949">
        <w:rPr>
          <w:rFonts w:asciiTheme="minorHAnsi" w:hAnsiTheme="minorHAnsi" w:cstheme="minorHAnsi"/>
          <w:sz w:val="24"/>
          <w:szCs w:val="24"/>
        </w:rPr>
        <w:t xml:space="preserve"> або його уповноваженого представника</w:t>
      </w:r>
      <w:r w:rsidR="00E4216D" w:rsidRPr="00B13949">
        <w:rPr>
          <w:rFonts w:asciiTheme="minorHAnsi" w:hAnsiTheme="minorHAnsi" w:cstheme="minorHAnsi"/>
          <w:sz w:val="24"/>
          <w:szCs w:val="24"/>
        </w:rPr>
        <w:t xml:space="preserve">: </w:t>
      </w:r>
    </w:p>
    <w:p w:rsidR="00E4216D" w:rsidRPr="00CB6E63" w:rsidRDefault="000F38B7" w:rsidP="00B13949">
      <w:pPr>
        <w:pStyle w:val="a3"/>
        <w:spacing w:before="0"/>
        <w:ind w:left="567" w:firstLine="426"/>
        <w:jc w:val="both"/>
        <w:rPr>
          <w:rFonts w:asciiTheme="minorHAnsi" w:hAnsiTheme="minorHAnsi" w:cstheme="minorHAnsi"/>
          <w:color w:val="FF0000"/>
          <w:sz w:val="24"/>
          <w:szCs w:val="24"/>
        </w:rPr>
      </w:pPr>
      <w:r w:rsidRPr="00CB6E63">
        <w:rPr>
          <w:rFonts w:asciiTheme="minorHAnsi" w:hAnsiTheme="minorHAnsi" w:cstheme="minorHAnsi"/>
          <w:b/>
          <w:color w:val="FF0000"/>
          <w:sz w:val="24"/>
          <w:szCs w:val="24"/>
        </w:rPr>
        <w:t>НТ ТОВ “</w:t>
      </w:r>
      <w:proofErr w:type="spellStart"/>
      <w:r w:rsidRPr="00CB6E63">
        <w:rPr>
          <w:rFonts w:asciiTheme="minorHAnsi" w:hAnsiTheme="minorHAnsi" w:cstheme="minorHAnsi"/>
          <w:b/>
          <w:color w:val="FF0000"/>
          <w:sz w:val="24"/>
          <w:szCs w:val="24"/>
        </w:rPr>
        <w:t>Елекон</w:t>
      </w:r>
      <w:proofErr w:type="spellEnd"/>
      <w:r w:rsidRPr="00CB6E63">
        <w:rPr>
          <w:rFonts w:asciiTheme="minorHAnsi" w:hAnsiTheme="minorHAnsi" w:cstheme="minorHAnsi"/>
          <w:b/>
          <w:color w:val="FF0000"/>
          <w:sz w:val="24"/>
          <w:szCs w:val="24"/>
        </w:rPr>
        <w:t xml:space="preserve">”, </w:t>
      </w:r>
      <w:r w:rsidRPr="00CB6E63">
        <w:rPr>
          <w:rFonts w:asciiTheme="minorHAnsi" w:hAnsiTheme="minorHAnsi" w:cstheme="minorHAnsi"/>
          <w:color w:val="FF0000"/>
          <w:sz w:val="24"/>
          <w:szCs w:val="24"/>
        </w:rPr>
        <w:t>03680, Україна, м. Київ-680, пр. Академіка Глушкова, 42, код ЄДРПОУ 16465592.</w:t>
      </w:r>
    </w:p>
    <w:p w:rsidR="00B13949" w:rsidRPr="00B13949" w:rsidRDefault="00B13949" w:rsidP="00B13949">
      <w:pPr>
        <w:pStyle w:val="a3"/>
        <w:spacing w:before="0"/>
        <w:ind w:left="567" w:firstLine="426"/>
        <w:jc w:val="both"/>
        <w:rPr>
          <w:rFonts w:asciiTheme="minorHAnsi" w:hAnsiTheme="minorHAnsi" w:cstheme="minorHAnsi"/>
          <w:sz w:val="24"/>
          <w:szCs w:val="24"/>
        </w:rPr>
      </w:pPr>
    </w:p>
    <w:p w:rsidR="00E4216D" w:rsidRPr="00B13949" w:rsidRDefault="009D7239" w:rsidP="00B13949">
      <w:pPr>
        <w:pStyle w:val="a3"/>
        <w:numPr>
          <w:ilvl w:val="0"/>
          <w:numId w:val="5"/>
        </w:numPr>
        <w:ind w:left="567" w:firstLine="426"/>
        <w:jc w:val="both"/>
        <w:rPr>
          <w:rFonts w:asciiTheme="minorHAnsi" w:hAnsiTheme="minorHAnsi" w:cstheme="minorHAnsi"/>
          <w:sz w:val="24"/>
          <w:szCs w:val="24"/>
        </w:rPr>
      </w:pPr>
      <w:r w:rsidRPr="00B13949">
        <w:rPr>
          <w:rFonts w:asciiTheme="minorHAnsi" w:hAnsiTheme="minorHAnsi" w:cstheme="minorHAnsi"/>
          <w:sz w:val="24"/>
          <w:szCs w:val="24"/>
        </w:rPr>
        <w:t>Ця декларація видана під відповідальність виробника</w:t>
      </w:r>
      <w:r w:rsidR="00E4216D" w:rsidRPr="00B13949">
        <w:rPr>
          <w:rFonts w:asciiTheme="minorHAnsi" w:hAnsiTheme="minorHAnsi" w:cstheme="minorHAnsi"/>
          <w:sz w:val="24"/>
          <w:szCs w:val="24"/>
        </w:rPr>
        <w:t>.</w:t>
      </w:r>
    </w:p>
    <w:p w:rsidR="00B13949" w:rsidRPr="00B13949" w:rsidRDefault="00B13949" w:rsidP="00B13949">
      <w:pPr>
        <w:pStyle w:val="a3"/>
        <w:ind w:left="567" w:firstLine="426"/>
        <w:jc w:val="both"/>
        <w:rPr>
          <w:rFonts w:asciiTheme="minorHAnsi" w:hAnsiTheme="minorHAnsi" w:cstheme="minorHAnsi"/>
          <w:sz w:val="22"/>
          <w:szCs w:val="22"/>
        </w:rPr>
      </w:pPr>
    </w:p>
    <w:p w:rsidR="00E4216D" w:rsidRPr="00B13949" w:rsidRDefault="004B110F" w:rsidP="00B13949">
      <w:pPr>
        <w:pStyle w:val="a3"/>
        <w:numPr>
          <w:ilvl w:val="0"/>
          <w:numId w:val="5"/>
        </w:numPr>
        <w:ind w:left="567" w:firstLine="426"/>
        <w:jc w:val="both"/>
        <w:rPr>
          <w:rFonts w:asciiTheme="minorHAnsi" w:hAnsiTheme="minorHAnsi" w:cstheme="minorHAnsi"/>
          <w:sz w:val="24"/>
          <w:szCs w:val="24"/>
        </w:rPr>
      </w:pPr>
      <w:r w:rsidRPr="00B13949">
        <w:rPr>
          <w:rFonts w:asciiTheme="minorHAnsi" w:hAnsiTheme="minorHAnsi" w:cstheme="minorHAnsi"/>
          <w:sz w:val="24"/>
          <w:szCs w:val="24"/>
        </w:rPr>
        <w:t>Об’єкт декларації</w:t>
      </w:r>
      <w:r w:rsidR="008E7070" w:rsidRPr="00B13949">
        <w:rPr>
          <w:rFonts w:asciiTheme="minorHAnsi" w:hAnsiTheme="minorHAnsi" w:cstheme="minorHAnsi"/>
          <w:sz w:val="24"/>
          <w:szCs w:val="24"/>
        </w:rPr>
        <w:t>:</w:t>
      </w:r>
      <w:r w:rsidRPr="00B13949">
        <w:rPr>
          <w:rFonts w:asciiTheme="minorHAnsi" w:hAnsiTheme="minorHAnsi" w:cstheme="minorHAnsi"/>
          <w:sz w:val="24"/>
          <w:szCs w:val="24"/>
        </w:rPr>
        <w:t xml:space="preserve"> </w:t>
      </w:r>
    </w:p>
    <w:p w:rsidR="002668F5" w:rsidRPr="00B13949" w:rsidRDefault="00306725" w:rsidP="00B13949">
      <w:pPr>
        <w:pStyle w:val="a3"/>
        <w:ind w:left="-142"/>
        <w:jc w:val="center"/>
        <w:rPr>
          <w:rFonts w:asciiTheme="minorHAnsi" w:hAnsiTheme="minorHAnsi" w:cstheme="minorHAnsi"/>
          <w:sz w:val="22"/>
          <w:szCs w:val="22"/>
        </w:rPr>
      </w:pPr>
      <w:r w:rsidRPr="00B13949">
        <w:rPr>
          <w:rFonts w:asciiTheme="minorHAnsi" w:hAnsiTheme="minorHAnsi" w:cstheme="minorHAnsi"/>
          <w:bCs/>
          <w:noProof/>
          <w:lang w:val="ru-RU"/>
        </w:rPr>
        <w:drawing>
          <wp:inline distT="0" distB="0" distL="0" distR="0">
            <wp:extent cx="3352055" cy="3804141"/>
            <wp:effectExtent l="0" t="0" r="1270" b="6350"/>
            <wp:docPr id="2" name="Рисунок 2" descr="IMG_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814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070" t="17199" r="11204" b="11738"/>
                    <a:stretch/>
                  </pic:blipFill>
                  <pic:spPr bwMode="auto">
                    <a:xfrm>
                      <a:off x="0" y="0"/>
                      <a:ext cx="3356843" cy="3809574"/>
                    </a:xfrm>
                    <a:prstGeom prst="rect">
                      <a:avLst/>
                    </a:prstGeom>
                    <a:noFill/>
                    <a:ln>
                      <a:noFill/>
                    </a:ln>
                    <a:extLst>
                      <a:ext uri="{53640926-AAD7-44D8-BBD7-CCE9431645EC}">
                        <a14:shadowObscured xmlns:a14="http://schemas.microsoft.com/office/drawing/2010/main"/>
                      </a:ext>
                    </a:extLst>
                  </pic:spPr>
                </pic:pic>
              </a:graphicData>
            </a:graphic>
          </wp:inline>
        </w:drawing>
      </w:r>
    </w:p>
    <w:p w:rsidR="00306725" w:rsidRPr="00CB6E63" w:rsidRDefault="00306725" w:rsidP="00306725">
      <w:pPr>
        <w:pStyle w:val="a3"/>
        <w:ind w:firstLine="357"/>
        <w:jc w:val="center"/>
        <w:rPr>
          <w:rFonts w:asciiTheme="minorHAnsi" w:hAnsiTheme="minorHAnsi" w:cstheme="minorHAnsi"/>
          <w:b/>
          <w:color w:val="FF0000"/>
          <w:sz w:val="24"/>
          <w:szCs w:val="24"/>
        </w:rPr>
      </w:pPr>
      <w:r w:rsidRPr="00CB6E63">
        <w:rPr>
          <w:rFonts w:asciiTheme="minorHAnsi" w:hAnsiTheme="minorHAnsi" w:cstheme="minorHAnsi"/>
          <w:b/>
          <w:color w:val="FF0000"/>
          <w:sz w:val="24"/>
          <w:szCs w:val="24"/>
        </w:rPr>
        <w:t>Шафа управління ЕЛЕКОН-11 ЯЩ3.624.265 ТУ</w:t>
      </w:r>
    </w:p>
    <w:p w:rsidR="00B13949" w:rsidRDefault="00B13949" w:rsidP="00306725">
      <w:pPr>
        <w:pStyle w:val="a3"/>
        <w:ind w:firstLine="357"/>
        <w:jc w:val="center"/>
        <w:rPr>
          <w:rFonts w:asciiTheme="minorHAnsi" w:hAnsiTheme="minorHAnsi" w:cstheme="minorHAnsi"/>
          <w:b/>
          <w:sz w:val="24"/>
          <w:szCs w:val="24"/>
        </w:rPr>
      </w:pPr>
    </w:p>
    <w:p w:rsidR="00B13949" w:rsidRPr="00B13949" w:rsidRDefault="00B13949" w:rsidP="00225225">
      <w:pPr>
        <w:pStyle w:val="a3"/>
        <w:ind w:left="426"/>
        <w:jc w:val="center"/>
        <w:rPr>
          <w:rFonts w:asciiTheme="minorHAnsi" w:hAnsiTheme="minorHAnsi" w:cstheme="minorHAnsi"/>
          <w:b/>
          <w:sz w:val="24"/>
          <w:szCs w:val="24"/>
        </w:rPr>
      </w:pPr>
    </w:p>
    <w:p w:rsidR="00294B4C" w:rsidRPr="00B13949" w:rsidRDefault="004B110F" w:rsidP="00225225">
      <w:pPr>
        <w:pStyle w:val="a3"/>
        <w:numPr>
          <w:ilvl w:val="0"/>
          <w:numId w:val="5"/>
        </w:numPr>
        <w:ind w:left="284" w:firstLine="425"/>
        <w:jc w:val="both"/>
        <w:rPr>
          <w:rFonts w:asciiTheme="minorHAnsi" w:hAnsiTheme="minorHAnsi" w:cstheme="minorHAnsi"/>
          <w:sz w:val="24"/>
          <w:szCs w:val="24"/>
        </w:rPr>
      </w:pPr>
      <w:r w:rsidRPr="00B13949">
        <w:rPr>
          <w:rFonts w:asciiTheme="minorHAnsi" w:hAnsiTheme="minorHAnsi" w:cstheme="minorHAnsi"/>
          <w:sz w:val="24"/>
          <w:szCs w:val="24"/>
        </w:rPr>
        <w:t xml:space="preserve">Об’єкт декларації відповідає вимогам: </w:t>
      </w:r>
    </w:p>
    <w:p w:rsidR="00E4216D" w:rsidRPr="00B13949" w:rsidRDefault="00E4216D" w:rsidP="00225225">
      <w:pPr>
        <w:pStyle w:val="a3"/>
        <w:spacing w:before="0"/>
        <w:ind w:left="284" w:firstLine="425"/>
        <w:jc w:val="both"/>
        <w:rPr>
          <w:rFonts w:asciiTheme="minorHAnsi" w:hAnsiTheme="minorHAnsi" w:cstheme="minorHAnsi"/>
          <w:sz w:val="24"/>
          <w:szCs w:val="24"/>
        </w:rPr>
      </w:pPr>
      <w:r w:rsidRPr="00B13949">
        <w:rPr>
          <w:rFonts w:asciiTheme="minorHAnsi" w:hAnsiTheme="minorHAnsi" w:cstheme="minorHAnsi"/>
          <w:b/>
          <w:sz w:val="24"/>
          <w:szCs w:val="24"/>
        </w:rPr>
        <w:t xml:space="preserve">Технічний регламент </w:t>
      </w:r>
      <w:r w:rsidR="00D621AD" w:rsidRPr="00B13949">
        <w:rPr>
          <w:rFonts w:asciiTheme="minorHAnsi" w:hAnsiTheme="minorHAnsi" w:cstheme="minorHAnsi"/>
          <w:b/>
          <w:sz w:val="24"/>
          <w:szCs w:val="24"/>
        </w:rPr>
        <w:t>з електромагнітної сумісності</w:t>
      </w:r>
      <w:r w:rsidR="00D43DB1" w:rsidRPr="00B13949">
        <w:rPr>
          <w:rFonts w:asciiTheme="minorHAnsi" w:hAnsiTheme="minorHAnsi" w:cstheme="minorHAnsi"/>
          <w:b/>
          <w:sz w:val="24"/>
          <w:szCs w:val="24"/>
        </w:rPr>
        <w:t xml:space="preserve"> (П</w:t>
      </w:r>
      <w:r w:rsidRPr="00B13949">
        <w:rPr>
          <w:rFonts w:asciiTheme="minorHAnsi" w:hAnsiTheme="minorHAnsi" w:cstheme="minorHAnsi"/>
          <w:b/>
          <w:sz w:val="24"/>
          <w:szCs w:val="24"/>
        </w:rPr>
        <w:t xml:space="preserve">КМУ </w:t>
      </w:r>
      <w:r w:rsidR="00D43DB1" w:rsidRPr="00B13949">
        <w:rPr>
          <w:rFonts w:asciiTheme="minorHAnsi" w:hAnsiTheme="minorHAnsi" w:cstheme="minorHAnsi"/>
          <w:b/>
          <w:sz w:val="24"/>
          <w:szCs w:val="24"/>
        </w:rPr>
        <w:t>№ 10</w:t>
      </w:r>
      <w:r w:rsidR="00D621AD" w:rsidRPr="00B13949">
        <w:rPr>
          <w:rFonts w:asciiTheme="minorHAnsi" w:hAnsiTheme="minorHAnsi" w:cstheme="minorHAnsi"/>
          <w:b/>
          <w:sz w:val="24"/>
          <w:szCs w:val="24"/>
        </w:rPr>
        <w:t>7</w:t>
      </w:r>
      <w:r w:rsidR="00D43DB1" w:rsidRPr="00B13949">
        <w:rPr>
          <w:rFonts w:asciiTheme="minorHAnsi" w:hAnsiTheme="minorHAnsi" w:cstheme="minorHAnsi"/>
          <w:b/>
          <w:sz w:val="24"/>
          <w:szCs w:val="24"/>
        </w:rPr>
        <w:t>7</w:t>
      </w:r>
      <w:r w:rsidR="00FC66F6" w:rsidRPr="00B13949">
        <w:rPr>
          <w:rFonts w:asciiTheme="minorHAnsi" w:hAnsiTheme="minorHAnsi" w:cstheme="minorHAnsi"/>
          <w:b/>
          <w:sz w:val="24"/>
          <w:szCs w:val="24"/>
        </w:rPr>
        <w:t xml:space="preserve"> </w:t>
      </w:r>
      <w:r w:rsidRPr="00B13949">
        <w:rPr>
          <w:rFonts w:asciiTheme="minorHAnsi" w:hAnsiTheme="minorHAnsi" w:cstheme="minorHAnsi"/>
          <w:b/>
          <w:sz w:val="24"/>
          <w:szCs w:val="24"/>
        </w:rPr>
        <w:t>від 16</w:t>
      </w:r>
      <w:r w:rsidR="00D43DB1" w:rsidRPr="00B13949">
        <w:rPr>
          <w:rFonts w:asciiTheme="minorHAnsi" w:hAnsiTheme="minorHAnsi" w:cstheme="minorHAnsi"/>
          <w:b/>
          <w:sz w:val="24"/>
          <w:szCs w:val="24"/>
        </w:rPr>
        <w:t>.12.</w:t>
      </w:r>
      <w:r w:rsidRPr="00B13949">
        <w:rPr>
          <w:rFonts w:asciiTheme="minorHAnsi" w:hAnsiTheme="minorHAnsi" w:cstheme="minorHAnsi"/>
          <w:b/>
          <w:sz w:val="24"/>
          <w:szCs w:val="24"/>
        </w:rPr>
        <w:t>2015 р.</w:t>
      </w:r>
      <w:r w:rsidR="00D43DB1" w:rsidRPr="00B13949">
        <w:rPr>
          <w:rFonts w:asciiTheme="minorHAnsi" w:hAnsiTheme="minorHAnsi" w:cstheme="minorHAnsi"/>
          <w:b/>
          <w:sz w:val="24"/>
          <w:szCs w:val="24"/>
        </w:rPr>
        <w:t>)</w:t>
      </w:r>
    </w:p>
    <w:p w:rsidR="009D7239" w:rsidRPr="00B13949" w:rsidRDefault="004B110F" w:rsidP="00225225">
      <w:pPr>
        <w:pStyle w:val="a3"/>
        <w:numPr>
          <w:ilvl w:val="0"/>
          <w:numId w:val="5"/>
        </w:numPr>
        <w:tabs>
          <w:tab w:val="left" w:pos="357"/>
        </w:tabs>
        <w:ind w:left="284" w:firstLine="425"/>
        <w:jc w:val="both"/>
        <w:rPr>
          <w:rFonts w:asciiTheme="minorHAnsi" w:hAnsiTheme="minorHAnsi" w:cstheme="minorHAnsi"/>
          <w:sz w:val="24"/>
          <w:szCs w:val="24"/>
        </w:rPr>
      </w:pPr>
      <w:r w:rsidRPr="00B13949">
        <w:rPr>
          <w:rFonts w:asciiTheme="minorHAnsi" w:hAnsiTheme="minorHAnsi" w:cstheme="minorHAnsi"/>
          <w:sz w:val="24"/>
          <w:szCs w:val="24"/>
        </w:rPr>
        <w:t>Посилання на відповідні стандарти, включені до переліку національних стандартів, що були застосовані (із зазначенням дат видання стандартів), або посилання на інші технічні специфікації (із зазначенням дат видання специфікації), стосовно яких декларується  відповідність</w:t>
      </w:r>
      <w:r w:rsidR="00D621AD" w:rsidRPr="00B13949">
        <w:rPr>
          <w:rFonts w:asciiTheme="minorHAnsi" w:hAnsiTheme="minorHAnsi" w:cstheme="minorHAnsi"/>
          <w:sz w:val="24"/>
          <w:szCs w:val="24"/>
        </w:rPr>
        <w:t xml:space="preserve"> </w:t>
      </w:r>
    </w:p>
    <w:p w:rsidR="009D7239" w:rsidRPr="00CB6E63" w:rsidRDefault="00522EDB" w:rsidP="00225225">
      <w:pPr>
        <w:pStyle w:val="a3"/>
        <w:tabs>
          <w:tab w:val="left" w:pos="357"/>
        </w:tabs>
        <w:spacing w:before="0"/>
        <w:ind w:left="284" w:firstLine="425"/>
        <w:jc w:val="both"/>
        <w:rPr>
          <w:rFonts w:asciiTheme="minorHAnsi" w:hAnsiTheme="minorHAnsi" w:cstheme="minorHAnsi"/>
          <w:color w:val="FF0000"/>
          <w:sz w:val="24"/>
          <w:szCs w:val="24"/>
        </w:rPr>
      </w:pPr>
      <w:r w:rsidRPr="00CB6E63">
        <w:rPr>
          <w:rFonts w:asciiTheme="minorHAnsi" w:hAnsiTheme="minorHAnsi" w:cstheme="minorHAnsi"/>
          <w:b/>
          <w:color w:val="FF0000"/>
          <w:sz w:val="24"/>
          <w:szCs w:val="24"/>
        </w:rPr>
        <w:t xml:space="preserve">ДСТУ EN 55011:2017, ДСТУ EN 61000-3-2:2016, </w:t>
      </w:r>
      <w:r w:rsidR="00E35961" w:rsidRPr="00CB6E63">
        <w:rPr>
          <w:rFonts w:asciiTheme="minorHAnsi" w:hAnsiTheme="minorHAnsi" w:cstheme="minorHAnsi"/>
          <w:b/>
          <w:color w:val="FF0000"/>
          <w:sz w:val="24"/>
          <w:szCs w:val="24"/>
        </w:rPr>
        <w:t>ДСТУ EN 61000-3-3:2017</w:t>
      </w:r>
    </w:p>
    <w:p w:rsidR="009D7239" w:rsidRPr="00B13949" w:rsidRDefault="009D7239" w:rsidP="00225225">
      <w:pPr>
        <w:pStyle w:val="a3"/>
        <w:numPr>
          <w:ilvl w:val="0"/>
          <w:numId w:val="5"/>
        </w:numPr>
        <w:tabs>
          <w:tab w:val="left" w:pos="357"/>
        </w:tabs>
        <w:ind w:left="284" w:firstLine="425"/>
        <w:jc w:val="both"/>
        <w:rPr>
          <w:rFonts w:asciiTheme="minorHAnsi" w:hAnsiTheme="minorHAnsi" w:cstheme="minorHAnsi"/>
          <w:sz w:val="24"/>
          <w:szCs w:val="24"/>
        </w:rPr>
      </w:pPr>
      <w:r w:rsidRPr="00B13949">
        <w:rPr>
          <w:rFonts w:asciiTheme="minorHAnsi" w:hAnsiTheme="minorHAnsi" w:cstheme="minorHAnsi"/>
          <w:sz w:val="24"/>
          <w:szCs w:val="24"/>
        </w:rPr>
        <w:t>Призначений орган оцінки відповідності:</w:t>
      </w:r>
    </w:p>
    <w:p w:rsidR="005C024B" w:rsidRPr="00CB6E63" w:rsidRDefault="005C024B" w:rsidP="00225225">
      <w:pPr>
        <w:pStyle w:val="a3"/>
        <w:tabs>
          <w:tab w:val="left" w:pos="357"/>
        </w:tabs>
        <w:spacing w:before="0"/>
        <w:ind w:left="284" w:firstLine="425"/>
        <w:jc w:val="both"/>
        <w:rPr>
          <w:rFonts w:asciiTheme="minorHAnsi" w:hAnsiTheme="minorHAnsi" w:cstheme="minorHAnsi"/>
          <w:color w:val="FF0000"/>
          <w:sz w:val="24"/>
          <w:szCs w:val="24"/>
        </w:rPr>
      </w:pPr>
      <w:r w:rsidRPr="00B13949">
        <w:rPr>
          <w:rFonts w:asciiTheme="minorHAnsi" w:hAnsiTheme="minorHAnsi" w:cstheme="minorHAnsi"/>
          <w:sz w:val="24"/>
          <w:szCs w:val="24"/>
        </w:rPr>
        <w:t xml:space="preserve">ООВ УКРЧАСТОТНАГЛЯД (03179, м. Київ, пр-т Перемоги, 151), </w:t>
      </w:r>
      <w:r w:rsidR="009A5D79" w:rsidRPr="00B13949">
        <w:rPr>
          <w:rFonts w:asciiTheme="minorHAnsi" w:hAnsiTheme="minorHAnsi" w:cstheme="minorHAnsi"/>
          <w:sz w:val="24"/>
          <w:szCs w:val="24"/>
        </w:rPr>
        <w:t>ідентифікаційний</w:t>
      </w:r>
      <w:r w:rsidRPr="00B13949">
        <w:rPr>
          <w:rFonts w:asciiTheme="minorHAnsi" w:hAnsiTheme="minorHAnsi" w:cstheme="minorHAnsi"/>
          <w:sz w:val="24"/>
          <w:szCs w:val="24"/>
        </w:rPr>
        <w:t xml:space="preserve"> номер UA.TR.052, призначений наказом Мінекономіки України від 19.10.2021 за №764 виконав оцінку відповідності технічного проекту апаратури суттєвим вимогам Технічного регламенту ЕМС (затверджений ПКМУ від 16.12.2015 №1077) за процедурою експертизи типу (модуль В) та видав сертифікат експертизи типу </w:t>
      </w:r>
      <w:r w:rsidRPr="00CB6E63">
        <w:rPr>
          <w:rFonts w:asciiTheme="minorHAnsi" w:hAnsiTheme="minorHAnsi" w:cstheme="minorHAnsi"/>
          <w:color w:val="FF0000"/>
          <w:sz w:val="24"/>
          <w:szCs w:val="24"/>
        </w:rPr>
        <w:t>№ UA.EMC.TR.052.007-22 від 25 липня 2022 р.</w:t>
      </w:r>
    </w:p>
    <w:p w:rsidR="005C024B" w:rsidRPr="00B13949" w:rsidRDefault="005C024B" w:rsidP="00225225">
      <w:pPr>
        <w:pStyle w:val="a3"/>
        <w:spacing w:before="0"/>
        <w:ind w:left="284" w:firstLine="425"/>
        <w:jc w:val="both"/>
        <w:rPr>
          <w:rFonts w:asciiTheme="minorHAnsi" w:hAnsiTheme="minorHAnsi" w:cstheme="minorHAnsi"/>
          <w:sz w:val="24"/>
          <w:szCs w:val="24"/>
        </w:rPr>
      </w:pPr>
    </w:p>
    <w:p w:rsidR="003F2750" w:rsidRPr="00CB6E63" w:rsidRDefault="00B30815" w:rsidP="00225225">
      <w:pPr>
        <w:pStyle w:val="a3"/>
        <w:numPr>
          <w:ilvl w:val="0"/>
          <w:numId w:val="5"/>
        </w:numPr>
        <w:spacing w:before="0"/>
        <w:ind w:left="284" w:firstLine="425"/>
        <w:jc w:val="both"/>
        <w:rPr>
          <w:rFonts w:asciiTheme="minorHAnsi" w:hAnsiTheme="minorHAnsi" w:cstheme="minorHAnsi"/>
          <w:color w:val="FF0000"/>
          <w:sz w:val="24"/>
          <w:szCs w:val="24"/>
        </w:rPr>
      </w:pPr>
      <w:r w:rsidRPr="00B13949">
        <w:rPr>
          <w:rFonts w:asciiTheme="minorHAnsi" w:hAnsiTheme="minorHAnsi" w:cstheme="minorHAnsi"/>
          <w:sz w:val="24"/>
          <w:szCs w:val="24"/>
        </w:rPr>
        <w:t>Додаткова інформація:</w:t>
      </w:r>
      <w:r w:rsidR="00E423A4" w:rsidRPr="00B13949">
        <w:rPr>
          <w:rFonts w:asciiTheme="minorHAnsi" w:hAnsiTheme="minorHAnsi" w:cstheme="minorHAnsi"/>
          <w:sz w:val="24"/>
          <w:szCs w:val="24"/>
        </w:rPr>
        <w:t xml:space="preserve"> </w:t>
      </w:r>
      <w:r w:rsidR="00E4216D" w:rsidRPr="00B13949">
        <w:rPr>
          <w:rFonts w:asciiTheme="minorHAnsi" w:hAnsiTheme="minorHAnsi" w:cstheme="minorHAnsi"/>
          <w:sz w:val="24"/>
          <w:szCs w:val="24"/>
        </w:rPr>
        <w:t xml:space="preserve">Підписано від імені: </w:t>
      </w:r>
      <w:r w:rsidR="00522EDB" w:rsidRPr="00CB6E63">
        <w:rPr>
          <w:rFonts w:asciiTheme="minorHAnsi" w:hAnsiTheme="minorHAnsi" w:cstheme="minorHAnsi"/>
          <w:b/>
          <w:color w:val="FF0000"/>
          <w:sz w:val="24"/>
          <w:szCs w:val="24"/>
        </w:rPr>
        <w:t>НТ ТОВ “</w:t>
      </w:r>
      <w:proofErr w:type="spellStart"/>
      <w:r w:rsidR="00522EDB" w:rsidRPr="00CB6E63">
        <w:rPr>
          <w:rFonts w:asciiTheme="minorHAnsi" w:hAnsiTheme="minorHAnsi" w:cstheme="minorHAnsi"/>
          <w:b/>
          <w:color w:val="FF0000"/>
          <w:sz w:val="24"/>
          <w:szCs w:val="24"/>
        </w:rPr>
        <w:t>Елекон</w:t>
      </w:r>
      <w:proofErr w:type="spellEnd"/>
      <w:r w:rsidR="00522EDB" w:rsidRPr="00CB6E63">
        <w:rPr>
          <w:rFonts w:asciiTheme="minorHAnsi" w:hAnsiTheme="minorHAnsi" w:cstheme="minorHAnsi"/>
          <w:b/>
          <w:color w:val="FF0000"/>
          <w:sz w:val="24"/>
          <w:szCs w:val="24"/>
        </w:rPr>
        <w:t xml:space="preserve">”, </w:t>
      </w:r>
      <w:r w:rsidR="00522EDB" w:rsidRPr="00CB6E63">
        <w:rPr>
          <w:rFonts w:asciiTheme="minorHAnsi" w:hAnsiTheme="minorHAnsi" w:cstheme="minorHAnsi"/>
          <w:color w:val="FF0000"/>
          <w:sz w:val="24"/>
          <w:szCs w:val="24"/>
        </w:rPr>
        <w:t>03680, Україна, м. Київ-680, пр. Академіка Глушкова, 42, код ЄДРПОУ 16465592</w:t>
      </w:r>
      <w:r w:rsidR="00F40DB2" w:rsidRPr="00CB6E63">
        <w:rPr>
          <w:rFonts w:asciiTheme="minorHAnsi" w:hAnsiTheme="minorHAnsi" w:cstheme="minorHAnsi"/>
          <w:color w:val="FF0000"/>
          <w:sz w:val="24"/>
          <w:szCs w:val="24"/>
        </w:rPr>
        <w:t>, виробник</w:t>
      </w:r>
    </w:p>
    <w:p w:rsidR="00071599" w:rsidRPr="00B13949" w:rsidRDefault="00071599" w:rsidP="00225225">
      <w:pPr>
        <w:pStyle w:val="a3"/>
        <w:pBdr>
          <w:top w:val="single" w:sz="4" w:space="1" w:color="auto"/>
        </w:pBdr>
        <w:spacing w:before="0"/>
        <w:ind w:left="284" w:firstLine="425"/>
        <w:jc w:val="center"/>
        <w:rPr>
          <w:rFonts w:asciiTheme="minorHAnsi" w:hAnsiTheme="minorHAnsi" w:cstheme="minorHAnsi"/>
          <w:i/>
          <w:sz w:val="20"/>
        </w:rPr>
      </w:pPr>
      <w:r w:rsidRPr="00B13949">
        <w:rPr>
          <w:rFonts w:asciiTheme="minorHAnsi" w:hAnsiTheme="minorHAnsi" w:cstheme="minorHAnsi"/>
          <w:i/>
          <w:sz w:val="20"/>
        </w:rPr>
        <w:t>(найменування виробника або його уповноваженого представника)</w:t>
      </w:r>
    </w:p>
    <w:p w:rsidR="000929FF" w:rsidRPr="00B13949" w:rsidRDefault="000929FF" w:rsidP="00B13949">
      <w:pPr>
        <w:pStyle w:val="a3"/>
        <w:ind w:left="284" w:firstLine="357"/>
        <w:rPr>
          <w:rFonts w:asciiTheme="minorHAnsi" w:hAnsiTheme="minorHAnsi" w:cstheme="minorHAnsi"/>
          <w:sz w:val="22"/>
          <w:szCs w:val="22"/>
        </w:rPr>
      </w:pPr>
      <w:r w:rsidRPr="00B13949">
        <w:rPr>
          <w:rFonts w:asciiTheme="minorHAnsi" w:hAnsiTheme="minorHAnsi" w:cstheme="minorHAnsi"/>
          <w:sz w:val="22"/>
          <w:szCs w:val="22"/>
        </w:rPr>
        <w:t>м. Київ</w:t>
      </w:r>
      <w:r w:rsidRPr="00B13949">
        <w:rPr>
          <w:rFonts w:asciiTheme="minorHAnsi" w:hAnsiTheme="minorHAnsi" w:cstheme="minorHAnsi"/>
          <w:sz w:val="22"/>
          <w:szCs w:val="22"/>
        </w:rPr>
        <w:tab/>
      </w:r>
      <w:r w:rsidR="00B13949">
        <w:rPr>
          <w:rFonts w:asciiTheme="minorHAnsi" w:hAnsiTheme="minorHAnsi" w:cstheme="minorHAnsi"/>
          <w:sz w:val="22"/>
          <w:szCs w:val="22"/>
        </w:rPr>
        <w:t xml:space="preserve">, </w:t>
      </w:r>
      <w:r w:rsidR="00522EDB" w:rsidRPr="00CB6E63">
        <w:rPr>
          <w:rFonts w:asciiTheme="minorHAnsi" w:hAnsiTheme="minorHAnsi" w:cstheme="minorHAnsi"/>
          <w:color w:val="FF0000"/>
          <w:sz w:val="22"/>
          <w:szCs w:val="22"/>
          <w:lang w:val="ru-RU"/>
        </w:rPr>
        <w:t>25</w:t>
      </w:r>
      <w:r w:rsidRPr="00CB6E63">
        <w:rPr>
          <w:rFonts w:asciiTheme="minorHAnsi" w:hAnsiTheme="minorHAnsi" w:cstheme="minorHAnsi"/>
          <w:color w:val="FF0000"/>
          <w:sz w:val="22"/>
          <w:szCs w:val="22"/>
          <w:lang w:val="ru-RU"/>
        </w:rPr>
        <w:t>.</w:t>
      </w:r>
      <w:r w:rsidR="00EA2A8E" w:rsidRPr="00CB6E63">
        <w:rPr>
          <w:rFonts w:asciiTheme="minorHAnsi" w:hAnsiTheme="minorHAnsi" w:cstheme="minorHAnsi"/>
          <w:color w:val="FF0000"/>
          <w:sz w:val="22"/>
          <w:szCs w:val="22"/>
          <w:lang w:val="ru-RU"/>
        </w:rPr>
        <w:t>0</w:t>
      </w:r>
      <w:r w:rsidR="00522EDB" w:rsidRPr="00CB6E63">
        <w:rPr>
          <w:rFonts w:asciiTheme="minorHAnsi" w:hAnsiTheme="minorHAnsi" w:cstheme="minorHAnsi"/>
          <w:color w:val="FF0000"/>
          <w:sz w:val="22"/>
          <w:szCs w:val="22"/>
          <w:lang w:val="ru-RU"/>
        </w:rPr>
        <w:t>7</w:t>
      </w:r>
      <w:r w:rsidR="00294FF7" w:rsidRPr="00CB6E63">
        <w:rPr>
          <w:rFonts w:asciiTheme="minorHAnsi" w:hAnsiTheme="minorHAnsi" w:cstheme="minorHAnsi"/>
          <w:color w:val="FF0000"/>
          <w:sz w:val="22"/>
          <w:szCs w:val="22"/>
          <w:lang w:val="ru-RU"/>
        </w:rPr>
        <w:t>.20</w:t>
      </w:r>
      <w:r w:rsidR="00522EDB" w:rsidRPr="00CB6E63">
        <w:rPr>
          <w:rFonts w:asciiTheme="minorHAnsi" w:hAnsiTheme="minorHAnsi" w:cstheme="minorHAnsi"/>
          <w:color w:val="FF0000"/>
          <w:sz w:val="22"/>
          <w:szCs w:val="22"/>
          <w:lang w:val="ru-RU"/>
        </w:rPr>
        <w:t>22</w:t>
      </w:r>
    </w:p>
    <w:p w:rsidR="000929FF" w:rsidRDefault="006931C8" w:rsidP="00B13949">
      <w:pPr>
        <w:pStyle w:val="a3"/>
        <w:pBdr>
          <w:top w:val="single" w:sz="4" w:space="1" w:color="auto"/>
        </w:pBdr>
        <w:spacing w:before="0"/>
        <w:ind w:left="284" w:firstLine="357"/>
        <w:jc w:val="center"/>
        <w:rPr>
          <w:rFonts w:asciiTheme="minorHAnsi" w:hAnsiTheme="minorHAnsi" w:cstheme="minorHAnsi"/>
          <w:i/>
          <w:sz w:val="18"/>
          <w:szCs w:val="18"/>
        </w:rPr>
      </w:pPr>
      <w:r w:rsidRPr="00B13949">
        <w:rPr>
          <w:rFonts w:asciiTheme="minorHAnsi" w:hAnsiTheme="minorHAnsi" w:cstheme="minorHAnsi"/>
          <w:i/>
          <w:sz w:val="18"/>
          <w:szCs w:val="18"/>
        </w:rPr>
        <w:t>(</w:t>
      </w:r>
      <w:r w:rsidR="000929FF" w:rsidRPr="00B13949">
        <w:rPr>
          <w:rFonts w:asciiTheme="minorHAnsi" w:hAnsiTheme="minorHAnsi" w:cstheme="minorHAnsi"/>
          <w:i/>
          <w:sz w:val="18"/>
          <w:szCs w:val="18"/>
        </w:rPr>
        <w:t>місце та дата видання  документа</w:t>
      </w:r>
      <w:r w:rsidRPr="00B13949">
        <w:rPr>
          <w:rFonts w:asciiTheme="minorHAnsi" w:hAnsiTheme="minorHAnsi" w:cstheme="minorHAnsi"/>
          <w:i/>
          <w:sz w:val="18"/>
          <w:szCs w:val="18"/>
        </w:rPr>
        <w:t>)</w:t>
      </w:r>
    </w:p>
    <w:p w:rsidR="00B13949" w:rsidRDefault="00B13949" w:rsidP="00B13949">
      <w:pPr>
        <w:pStyle w:val="a3"/>
        <w:pBdr>
          <w:top w:val="single" w:sz="4" w:space="1" w:color="auto"/>
        </w:pBdr>
        <w:spacing w:before="0"/>
        <w:ind w:left="284" w:firstLine="357"/>
        <w:jc w:val="center"/>
        <w:rPr>
          <w:rFonts w:asciiTheme="minorHAnsi" w:hAnsiTheme="minorHAnsi" w:cstheme="minorHAnsi"/>
          <w:i/>
          <w:sz w:val="18"/>
          <w:szCs w:val="18"/>
        </w:rPr>
      </w:pPr>
    </w:p>
    <w:p w:rsidR="00B13949" w:rsidRPr="00B13949" w:rsidRDefault="00B13949" w:rsidP="00B13949">
      <w:pPr>
        <w:pStyle w:val="a3"/>
        <w:pBdr>
          <w:top w:val="single" w:sz="4" w:space="1" w:color="auto"/>
        </w:pBdr>
        <w:spacing w:before="0"/>
        <w:ind w:left="284" w:firstLine="357"/>
        <w:jc w:val="center"/>
        <w:rPr>
          <w:rFonts w:asciiTheme="minorHAnsi" w:hAnsiTheme="minorHAnsi" w:cstheme="minorHAnsi"/>
          <w:i/>
          <w:sz w:val="18"/>
          <w:szCs w:val="18"/>
        </w:rPr>
      </w:pPr>
    </w:p>
    <w:p w:rsidR="0017759D" w:rsidRPr="00B13949" w:rsidRDefault="0017759D" w:rsidP="00B13949">
      <w:pPr>
        <w:pStyle w:val="a3"/>
        <w:pBdr>
          <w:top w:val="single" w:sz="4" w:space="1" w:color="auto"/>
        </w:pBdr>
        <w:spacing w:before="0"/>
        <w:ind w:left="284" w:firstLine="357"/>
        <w:jc w:val="center"/>
        <w:rPr>
          <w:rFonts w:asciiTheme="minorHAnsi" w:hAnsiTheme="minorHAnsi" w:cstheme="minorHAnsi"/>
          <w:i/>
          <w:sz w:val="18"/>
          <w:szCs w:val="18"/>
        </w:rPr>
      </w:pPr>
    </w:p>
    <w:tbl>
      <w:tblPr>
        <w:tblStyle w:val="ac"/>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65"/>
        <w:gridCol w:w="3240"/>
        <w:gridCol w:w="321"/>
        <w:gridCol w:w="3561"/>
      </w:tblGrid>
      <w:tr w:rsidR="00B13949" w:rsidRPr="00B13949" w:rsidTr="00B13949">
        <w:tc>
          <w:tcPr>
            <w:tcW w:w="2661" w:type="dxa"/>
            <w:tcBorders>
              <w:bottom w:val="single" w:sz="4" w:space="0" w:color="auto"/>
            </w:tcBorders>
          </w:tcPr>
          <w:p w:rsidR="00B13949" w:rsidRPr="00B13949" w:rsidRDefault="00B13949" w:rsidP="00225225">
            <w:pPr>
              <w:pStyle w:val="a3"/>
              <w:ind w:left="-256" w:firstLine="142"/>
              <w:rPr>
                <w:rFonts w:asciiTheme="minorHAnsi" w:hAnsiTheme="minorHAnsi" w:cstheme="minorHAnsi"/>
                <w:sz w:val="22"/>
                <w:szCs w:val="22"/>
              </w:rPr>
            </w:pPr>
            <w:r w:rsidRPr="00B13949">
              <w:rPr>
                <w:rFonts w:asciiTheme="minorHAnsi" w:hAnsiTheme="minorHAnsi" w:cstheme="minorHAnsi"/>
                <w:sz w:val="22"/>
                <w:szCs w:val="22"/>
              </w:rPr>
              <w:t>Директор</w:t>
            </w:r>
          </w:p>
        </w:tc>
        <w:tc>
          <w:tcPr>
            <w:tcW w:w="365" w:type="dxa"/>
          </w:tcPr>
          <w:p w:rsidR="00B13949" w:rsidRPr="00B13949" w:rsidRDefault="00B13949" w:rsidP="00B13949">
            <w:pPr>
              <w:pStyle w:val="a3"/>
              <w:ind w:left="284" w:firstLine="357"/>
              <w:jc w:val="both"/>
              <w:rPr>
                <w:rFonts w:asciiTheme="minorHAnsi" w:hAnsiTheme="minorHAnsi" w:cstheme="minorHAnsi"/>
                <w:sz w:val="22"/>
                <w:szCs w:val="22"/>
              </w:rPr>
            </w:pPr>
          </w:p>
        </w:tc>
        <w:tc>
          <w:tcPr>
            <w:tcW w:w="3240" w:type="dxa"/>
            <w:tcBorders>
              <w:bottom w:val="single" w:sz="4" w:space="0" w:color="auto"/>
            </w:tcBorders>
          </w:tcPr>
          <w:p w:rsidR="00B13949" w:rsidRPr="00B13949" w:rsidRDefault="00B13949" w:rsidP="00B13949">
            <w:pPr>
              <w:pStyle w:val="a3"/>
              <w:ind w:left="284" w:firstLine="357"/>
              <w:jc w:val="both"/>
              <w:rPr>
                <w:rFonts w:asciiTheme="minorHAnsi" w:hAnsiTheme="minorHAnsi" w:cstheme="minorHAnsi"/>
                <w:sz w:val="22"/>
                <w:szCs w:val="22"/>
              </w:rPr>
            </w:pPr>
          </w:p>
        </w:tc>
        <w:tc>
          <w:tcPr>
            <w:tcW w:w="321" w:type="dxa"/>
          </w:tcPr>
          <w:p w:rsidR="00B13949" w:rsidRPr="00B13949" w:rsidRDefault="00B13949" w:rsidP="00B13949">
            <w:pPr>
              <w:pStyle w:val="a3"/>
              <w:ind w:left="284" w:firstLine="357"/>
              <w:jc w:val="both"/>
              <w:rPr>
                <w:rFonts w:asciiTheme="minorHAnsi" w:hAnsiTheme="minorHAnsi" w:cstheme="minorHAnsi"/>
                <w:sz w:val="22"/>
                <w:szCs w:val="22"/>
              </w:rPr>
            </w:pPr>
          </w:p>
        </w:tc>
        <w:tc>
          <w:tcPr>
            <w:tcW w:w="3561" w:type="dxa"/>
            <w:tcBorders>
              <w:bottom w:val="single" w:sz="4" w:space="0" w:color="auto"/>
            </w:tcBorders>
          </w:tcPr>
          <w:p w:rsidR="00B13949" w:rsidRPr="00B13949" w:rsidRDefault="00B13949" w:rsidP="00225225">
            <w:pPr>
              <w:pStyle w:val="a3"/>
              <w:ind w:left="284" w:firstLine="357"/>
              <w:rPr>
                <w:rFonts w:asciiTheme="minorHAnsi" w:hAnsiTheme="minorHAnsi" w:cstheme="minorHAnsi"/>
                <w:sz w:val="22"/>
                <w:szCs w:val="22"/>
              </w:rPr>
            </w:pPr>
            <w:r w:rsidRPr="00CB6E63">
              <w:rPr>
                <w:rFonts w:asciiTheme="minorHAnsi" w:hAnsiTheme="minorHAnsi" w:cstheme="minorHAnsi"/>
                <w:color w:val="FF0000"/>
                <w:sz w:val="22"/>
                <w:szCs w:val="22"/>
                <w:lang w:val="ru-RU"/>
              </w:rPr>
              <w:t xml:space="preserve">Н.С. </w:t>
            </w:r>
            <w:proofErr w:type="spellStart"/>
            <w:r w:rsidRPr="00CB6E63">
              <w:rPr>
                <w:rFonts w:asciiTheme="minorHAnsi" w:hAnsiTheme="minorHAnsi" w:cstheme="minorHAnsi"/>
                <w:color w:val="FF0000"/>
                <w:sz w:val="22"/>
                <w:szCs w:val="22"/>
                <w:lang w:val="ru-RU"/>
              </w:rPr>
              <w:t>Лутова</w:t>
            </w:r>
            <w:bookmarkStart w:id="1" w:name="_GoBack"/>
            <w:bookmarkEnd w:id="1"/>
            <w:proofErr w:type="spellEnd"/>
          </w:p>
        </w:tc>
      </w:tr>
      <w:tr w:rsidR="00B13949" w:rsidRPr="00B13949" w:rsidTr="00B13949">
        <w:tc>
          <w:tcPr>
            <w:tcW w:w="2661" w:type="dxa"/>
            <w:tcBorders>
              <w:top w:val="single" w:sz="4" w:space="0" w:color="auto"/>
            </w:tcBorders>
          </w:tcPr>
          <w:p w:rsidR="00B13949" w:rsidRPr="00B13949" w:rsidRDefault="00B13949" w:rsidP="00225225">
            <w:pPr>
              <w:pStyle w:val="a3"/>
              <w:ind w:left="284" w:hanging="398"/>
              <w:rPr>
                <w:rFonts w:asciiTheme="minorHAnsi" w:hAnsiTheme="minorHAnsi" w:cstheme="minorHAnsi"/>
                <w:sz w:val="22"/>
                <w:szCs w:val="22"/>
              </w:rPr>
            </w:pPr>
            <w:r w:rsidRPr="00B13949">
              <w:rPr>
                <w:rFonts w:asciiTheme="minorHAnsi" w:hAnsiTheme="minorHAnsi" w:cstheme="minorHAnsi"/>
                <w:i/>
                <w:sz w:val="18"/>
                <w:szCs w:val="18"/>
              </w:rPr>
              <w:t>(посада)</w:t>
            </w:r>
          </w:p>
        </w:tc>
        <w:tc>
          <w:tcPr>
            <w:tcW w:w="365" w:type="dxa"/>
          </w:tcPr>
          <w:p w:rsidR="00B13949" w:rsidRPr="00B13949" w:rsidRDefault="00B13949" w:rsidP="00B13949">
            <w:pPr>
              <w:pStyle w:val="a3"/>
              <w:ind w:left="284" w:firstLine="357"/>
              <w:jc w:val="both"/>
              <w:rPr>
                <w:rFonts w:asciiTheme="minorHAnsi" w:hAnsiTheme="minorHAnsi" w:cstheme="minorHAnsi"/>
                <w:sz w:val="22"/>
                <w:szCs w:val="22"/>
              </w:rPr>
            </w:pPr>
          </w:p>
        </w:tc>
        <w:tc>
          <w:tcPr>
            <w:tcW w:w="3240" w:type="dxa"/>
            <w:tcBorders>
              <w:top w:val="single" w:sz="4" w:space="0" w:color="auto"/>
            </w:tcBorders>
          </w:tcPr>
          <w:p w:rsidR="00B13949" w:rsidRPr="00B13949" w:rsidRDefault="00B13949" w:rsidP="00B13949">
            <w:pPr>
              <w:pStyle w:val="a3"/>
              <w:ind w:left="284" w:firstLine="357"/>
              <w:jc w:val="center"/>
              <w:rPr>
                <w:rFonts w:asciiTheme="minorHAnsi" w:hAnsiTheme="minorHAnsi" w:cstheme="minorHAnsi"/>
                <w:sz w:val="22"/>
                <w:szCs w:val="22"/>
              </w:rPr>
            </w:pPr>
            <w:r w:rsidRPr="00B13949">
              <w:rPr>
                <w:rFonts w:asciiTheme="minorHAnsi" w:hAnsiTheme="minorHAnsi" w:cstheme="minorHAnsi"/>
                <w:i/>
                <w:sz w:val="18"/>
                <w:szCs w:val="18"/>
              </w:rPr>
              <w:t>(підпис)</w:t>
            </w:r>
          </w:p>
        </w:tc>
        <w:tc>
          <w:tcPr>
            <w:tcW w:w="321" w:type="dxa"/>
          </w:tcPr>
          <w:p w:rsidR="00B13949" w:rsidRPr="00B13949" w:rsidRDefault="00B13949" w:rsidP="00B13949">
            <w:pPr>
              <w:pStyle w:val="a3"/>
              <w:ind w:left="284" w:firstLine="357"/>
              <w:jc w:val="center"/>
              <w:rPr>
                <w:rFonts w:asciiTheme="minorHAnsi" w:hAnsiTheme="minorHAnsi" w:cstheme="minorHAnsi"/>
                <w:sz w:val="22"/>
                <w:szCs w:val="22"/>
              </w:rPr>
            </w:pPr>
          </w:p>
        </w:tc>
        <w:tc>
          <w:tcPr>
            <w:tcW w:w="3561" w:type="dxa"/>
            <w:tcBorders>
              <w:top w:val="single" w:sz="4" w:space="0" w:color="auto"/>
            </w:tcBorders>
          </w:tcPr>
          <w:p w:rsidR="00B13949" w:rsidRPr="00B13949" w:rsidRDefault="00B13949" w:rsidP="00225225">
            <w:pPr>
              <w:pStyle w:val="a3"/>
              <w:ind w:left="284" w:firstLine="357"/>
              <w:rPr>
                <w:rFonts w:asciiTheme="minorHAnsi" w:hAnsiTheme="minorHAnsi" w:cstheme="minorHAnsi"/>
                <w:sz w:val="22"/>
                <w:szCs w:val="22"/>
              </w:rPr>
            </w:pPr>
            <w:r w:rsidRPr="00B13949">
              <w:rPr>
                <w:rFonts w:asciiTheme="minorHAnsi" w:hAnsiTheme="minorHAnsi" w:cstheme="minorHAnsi"/>
                <w:i/>
                <w:sz w:val="18"/>
                <w:szCs w:val="18"/>
              </w:rPr>
              <w:t xml:space="preserve">(прізвище, ім’я </w:t>
            </w:r>
            <w:r w:rsidRPr="00B13949">
              <w:rPr>
                <w:rFonts w:ascii="Times New Roman" w:hAnsi="Times New Roman"/>
                <w:i/>
                <w:sz w:val="18"/>
                <w:szCs w:val="18"/>
              </w:rPr>
              <w:t>та по батькові)</w:t>
            </w:r>
          </w:p>
        </w:tc>
      </w:tr>
    </w:tbl>
    <w:p w:rsidR="00B13949" w:rsidRDefault="00B13949" w:rsidP="00B13949">
      <w:pPr>
        <w:pStyle w:val="a3"/>
        <w:ind w:left="284" w:firstLine="357"/>
        <w:jc w:val="both"/>
        <w:rPr>
          <w:rFonts w:asciiTheme="minorHAnsi" w:hAnsiTheme="minorHAnsi" w:cstheme="minorHAnsi"/>
          <w:sz w:val="22"/>
          <w:szCs w:val="22"/>
          <w:u w:val="single"/>
        </w:rPr>
      </w:pPr>
    </w:p>
    <w:sectPr w:rsidR="00B13949" w:rsidSect="003F2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18A"/>
    <w:multiLevelType w:val="hybridMultilevel"/>
    <w:tmpl w:val="9216C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78506FD"/>
    <w:multiLevelType w:val="hybridMultilevel"/>
    <w:tmpl w:val="A04C0A80"/>
    <w:lvl w:ilvl="0" w:tplc="3D320EFC">
      <w:start w:val="1"/>
      <w:numFmt w:val="decimal"/>
      <w:lvlText w:val="%1."/>
      <w:lvlJc w:val="left"/>
      <w:pPr>
        <w:ind w:left="1358" w:hanging="360"/>
      </w:pPr>
      <w:rPr>
        <w:rFonts w:hint="default"/>
        <w:b w:val="0"/>
        <w:sz w:val="22"/>
      </w:rPr>
    </w:lvl>
    <w:lvl w:ilvl="1" w:tplc="04220019" w:tentative="1">
      <w:start w:val="1"/>
      <w:numFmt w:val="lowerLetter"/>
      <w:lvlText w:val="%2."/>
      <w:lvlJc w:val="left"/>
      <w:pPr>
        <w:ind w:left="2081" w:hanging="360"/>
      </w:pPr>
    </w:lvl>
    <w:lvl w:ilvl="2" w:tplc="0422001B" w:tentative="1">
      <w:start w:val="1"/>
      <w:numFmt w:val="lowerRoman"/>
      <w:lvlText w:val="%3."/>
      <w:lvlJc w:val="right"/>
      <w:pPr>
        <w:ind w:left="2801" w:hanging="180"/>
      </w:pPr>
    </w:lvl>
    <w:lvl w:ilvl="3" w:tplc="0422000F" w:tentative="1">
      <w:start w:val="1"/>
      <w:numFmt w:val="decimal"/>
      <w:lvlText w:val="%4."/>
      <w:lvlJc w:val="left"/>
      <w:pPr>
        <w:ind w:left="3521" w:hanging="360"/>
      </w:pPr>
    </w:lvl>
    <w:lvl w:ilvl="4" w:tplc="04220019" w:tentative="1">
      <w:start w:val="1"/>
      <w:numFmt w:val="lowerLetter"/>
      <w:lvlText w:val="%5."/>
      <w:lvlJc w:val="left"/>
      <w:pPr>
        <w:ind w:left="4241" w:hanging="360"/>
      </w:pPr>
    </w:lvl>
    <w:lvl w:ilvl="5" w:tplc="0422001B" w:tentative="1">
      <w:start w:val="1"/>
      <w:numFmt w:val="lowerRoman"/>
      <w:lvlText w:val="%6."/>
      <w:lvlJc w:val="right"/>
      <w:pPr>
        <w:ind w:left="4961" w:hanging="180"/>
      </w:pPr>
    </w:lvl>
    <w:lvl w:ilvl="6" w:tplc="0422000F" w:tentative="1">
      <w:start w:val="1"/>
      <w:numFmt w:val="decimal"/>
      <w:lvlText w:val="%7."/>
      <w:lvlJc w:val="left"/>
      <w:pPr>
        <w:ind w:left="5681" w:hanging="360"/>
      </w:pPr>
    </w:lvl>
    <w:lvl w:ilvl="7" w:tplc="04220019" w:tentative="1">
      <w:start w:val="1"/>
      <w:numFmt w:val="lowerLetter"/>
      <w:lvlText w:val="%8."/>
      <w:lvlJc w:val="left"/>
      <w:pPr>
        <w:ind w:left="6401" w:hanging="360"/>
      </w:pPr>
    </w:lvl>
    <w:lvl w:ilvl="8" w:tplc="0422001B" w:tentative="1">
      <w:start w:val="1"/>
      <w:numFmt w:val="lowerRoman"/>
      <w:lvlText w:val="%9."/>
      <w:lvlJc w:val="right"/>
      <w:pPr>
        <w:ind w:left="7121" w:hanging="180"/>
      </w:pPr>
    </w:lvl>
  </w:abstractNum>
  <w:abstractNum w:abstractNumId="2">
    <w:nsid w:val="2F3D60A8"/>
    <w:multiLevelType w:val="hybridMultilevel"/>
    <w:tmpl w:val="7CCAD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ED9544E"/>
    <w:multiLevelType w:val="hybridMultilevel"/>
    <w:tmpl w:val="1728DBF4"/>
    <w:lvl w:ilvl="0" w:tplc="3D320EFC">
      <w:start w:val="1"/>
      <w:numFmt w:val="decimal"/>
      <w:lvlText w:val="%1."/>
      <w:lvlJc w:val="left"/>
      <w:pPr>
        <w:ind w:left="717" w:hanging="360"/>
      </w:pPr>
      <w:rPr>
        <w:rFonts w:hint="default"/>
        <w:b w:val="0"/>
        <w:sz w:val="22"/>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451165E0"/>
    <w:multiLevelType w:val="hybridMultilevel"/>
    <w:tmpl w:val="3EF0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2668E2"/>
    <w:multiLevelType w:val="hybridMultilevel"/>
    <w:tmpl w:val="CC184CD0"/>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06"/>
    <w:rsid w:val="00044BB3"/>
    <w:rsid w:val="0005428B"/>
    <w:rsid w:val="0006384B"/>
    <w:rsid w:val="00071599"/>
    <w:rsid w:val="000929FF"/>
    <w:rsid w:val="000A1E9D"/>
    <w:rsid w:val="000A4999"/>
    <w:rsid w:val="000F38B7"/>
    <w:rsid w:val="000F7E3E"/>
    <w:rsid w:val="001461C1"/>
    <w:rsid w:val="0017759D"/>
    <w:rsid w:val="001D6EB7"/>
    <w:rsid w:val="00211BAF"/>
    <w:rsid w:val="00225225"/>
    <w:rsid w:val="002668F5"/>
    <w:rsid w:val="00283D3C"/>
    <w:rsid w:val="00294B4C"/>
    <w:rsid w:val="00294FF7"/>
    <w:rsid w:val="002F3DB2"/>
    <w:rsid w:val="00306725"/>
    <w:rsid w:val="00313ED0"/>
    <w:rsid w:val="00314ED3"/>
    <w:rsid w:val="00315937"/>
    <w:rsid w:val="0032346A"/>
    <w:rsid w:val="00333E81"/>
    <w:rsid w:val="0033581A"/>
    <w:rsid w:val="00382CF3"/>
    <w:rsid w:val="00384EFA"/>
    <w:rsid w:val="003869B6"/>
    <w:rsid w:val="003F2466"/>
    <w:rsid w:val="003F2750"/>
    <w:rsid w:val="003F5CA2"/>
    <w:rsid w:val="00423A37"/>
    <w:rsid w:val="00445BD7"/>
    <w:rsid w:val="00453D56"/>
    <w:rsid w:val="00471B2E"/>
    <w:rsid w:val="00472E3A"/>
    <w:rsid w:val="004A5C45"/>
    <w:rsid w:val="004B110F"/>
    <w:rsid w:val="004B1977"/>
    <w:rsid w:val="004D0FA6"/>
    <w:rsid w:val="00503E50"/>
    <w:rsid w:val="00506876"/>
    <w:rsid w:val="00522EDB"/>
    <w:rsid w:val="00552A65"/>
    <w:rsid w:val="0056549E"/>
    <w:rsid w:val="00576CDB"/>
    <w:rsid w:val="005B22ED"/>
    <w:rsid w:val="005C024B"/>
    <w:rsid w:val="005F0E06"/>
    <w:rsid w:val="005F5838"/>
    <w:rsid w:val="0062103A"/>
    <w:rsid w:val="006931C8"/>
    <w:rsid w:val="006C1208"/>
    <w:rsid w:val="007252E6"/>
    <w:rsid w:val="00732CAE"/>
    <w:rsid w:val="00774549"/>
    <w:rsid w:val="00775E31"/>
    <w:rsid w:val="00826072"/>
    <w:rsid w:val="00871420"/>
    <w:rsid w:val="0088024A"/>
    <w:rsid w:val="008E1059"/>
    <w:rsid w:val="008E7070"/>
    <w:rsid w:val="00900EE5"/>
    <w:rsid w:val="00932BD2"/>
    <w:rsid w:val="00954902"/>
    <w:rsid w:val="009844C2"/>
    <w:rsid w:val="009A5D79"/>
    <w:rsid w:val="009B39D4"/>
    <w:rsid w:val="009D7239"/>
    <w:rsid w:val="00A07DB5"/>
    <w:rsid w:val="00A11D2F"/>
    <w:rsid w:val="00AD27F0"/>
    <w:rsid w:val="00B06712"/>
    <w:rsid w:val="00B13949"/>
    <w:rsid w:val="00B225C9"/>
    <w:rsid w:val="00B25708"/>
    <w:rsid w:val="00B30815"/>
    <w:rsid w:val="00B65C60"/>
    <w:rsid w:val="00BA2ADC"/>
    <w:rsid w:val="00BB6AB8"/>
    <w:rsid w:val="00BC0014"/>
    <w:rsid w:val="00BF454D"/>
    <w:rsid w:val="00C10531"/>
    <w:rsid w:val="00C24E1E"/>
    <w:rsid w:val="00C74EF9"/>
    <w:rsid w:val="00C857A2"/>
    <w:rsid w:val="00C9050C"/>
    <w:rsid w:val="00CA1B27"/>
    <w:rsid w:val="00CA1F3E"/>
    <w:rsid w:val="00CB50BD"/>
    <w:rsid w:val="00CB6E63"/>
    <w:rsid w:val="00CE276E"/>
    <w:rsid w:val="00D43DB1"/>
    <w:rsid w:val="00D466D3"/>
    <w:rsid w:val="00D57F9C"/>
    <w:rsid w:val="00D621AD"/>
    <w:rsid w:val="00D80268"/>
    <w:rsid w:val="00E35961"/>
    <w:rsid w:val="00E4216D"/>
    <w:rsid w:val="00E423A4"/>
    <w:rsid w:val="00E87B0E"/>
    <w:rsid w:val="00EA19DC"/>
    <w:rsid w:val="00EA2A8E"/>
    <w:rsid w:val="00EB3529"/>
    <w:rsid w:val="00ED3A22"/>
    <w:rsid w:val="00EE1967"/>
    <w:rsid w:val="00F0600B"/>
    <w:rsid w:val="00F12B0A"/>
    <w:rsid w:val="00F2362C"/>
    <w:rsid w:val="00F40DB2"/>
    <w:rsid w:val="00F872F1"/>
    <w:rsid w:val="00FB50FF"/>
    <w:rsid w:val="00FB6F18"/>
    <w:rsid w:val="00FC6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14ED3"/>
    <w:pPr>
      <w:spacing w:before="120"/>
      <w:ind w:firstLine="567"/>
    </w:pPr>
    <w:rPr>
      <w:rFonts w:ascii="Antiqua" w:hAnsi="Antiqua"/>
      <w:sz w:val="26"/>
      <w:szCs w:val="20"/>
      <w:lang w:val="uk-UA"/>
    </w:rPr>
  </w:style>
  <w:style w:type="paragraph" w:customStyle="1" w:styleId="a4">
    <w:name w:val="Назва документа"/>
    <w:basedOn w:val="a"/>
    <w:next w:val="a3"/>
    <w:rsid w:val="00314ED3"/>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314ED3"/>
    <w:pPr>
      <w:keepNext/>
      <w:keepLines/>
      <w:spacing w:after="240"/>
      <w:ind w:left="3969"/>
      <w:jc w:val="center"/>
    </w:pPr>
    <w:rPr>
      <w:rFonts w:ascii="Antiqua" w:hAnsi="Antiqua"/>
      <w:sz w:val="26"/>
      <w:szCs w:val="20"/>
      <w:lang w:val="uk-UA"/>
    </w:rPr>
  </w:style>
  <w:style w:type="paragraph" w:customStyle="1" w:styleId="a5">
    <w:name w:val="a"/>
    <w:basedOn w:val="a"/>
    <w:rsid w:val="00871420"/>
    <w:pPr>
      <w:spacing w:before="100" w:beforeAutospacing="1" w:after="100" w:afterAutospacing="1"/>
    </w:pPr>
  </w:style>
  <w:style w:type="character" w:customStyle="1" w:styleId="rvts9">
    <w:name w:val="rvts9"/>
    <w:basedOn w:val="a0"/>
    <w:rsid w:val="00C24E1E"/>
  </w:style>
  <w:style w:type="paragraph" w:styleId="a6">
    <w:name w:val="Balloon Text"/>
    <w:basedOn w:val="a"/>
    <w:link w:val="a7"/>
    <w:uiPriority w:val="99"/>
    <w:semiHidden/>
    <w:unhideWhenUsed/>
    <w:rsid w:val="00C74EF9"/>
    <w:rPr>
      <w:rFonts w:ascii="Tahoma" w:hAnsi="Tahoma" w:cs="Tahoma"/>
      <w:sz w:val="16"/>
      <w:szCs w:val="16"/>
    </w:rPr>
  </w:style>
  <w:style w:type="character" w:customStyle="1" w:styleId="a7">
    <w:name w:val="Текст выноски Знак"/>
    <w:basedOn w:val="a0"/>
    <w:link w:val="a6"/>
    <w:uiPriority w:val="99"/>
    <w:semiHidden/>
    <w:rsid w:val="00C74EF9"/>
    <w:rPr>
      <w:rFonts w:ascii="Tahoma" w:eastAsia="Times New Roman" w:hAnsi="Tahoma" w:cs="Tahoma"/>
      <w:sz w:val="16"/>
      <w:szCs w:val="16"/>
      <w:lang w:val="ru-RU" w:eastAsia="ru-RU"/>
    </w:rPr>
  </w:style>
  <w:style w:type="paragraph" w:styleId="a8">
    <w:name w:val="footer"/>
    <w:basedOn w:val="a"/>
    <w:link w:val="a9"/>
    <w:rsid w:val="00423A37"/>
    <w:pPr>
      <w:suppressAutoHyphens/>
    </w:pPr>
    <w:rPr>
      <w:lang w:val="x-none" w:eastAsia="ar-SA"/>
    </w:rPr>
  </w:style>
  <w:style w:type="character" w:customStyle="1" w:styleId="a9">
    <w:name w:val="Нижний колонтитул Знак"/>
    <w:basedOn w:val="a0"/>
    <w:link w:val="a8"/>
    <w:rsid w:val="00423A37"/>
    <w:rPr>
      <w:rFonts w:ascii="Times New Roman" w:eastAsia="Times New Roman" w:hAnsi="Times New Roman" w:cs="Times New Roman"/>
      <w:sz w:val="24"/>
      <w:szCs w:val="24"/>
      <w:lang w:val="x-none" w:eastAsia="ar-SA"/>
    </w:rPr>
  </w:style>
  <w:style w:type="character" w:styleId="aa">
    <w:name w:val="Hyperlink"/>
    <w:basedOn w:val="a0"/>
    <w:uiPriority w:val="99"/>
    <w:unhideWhenUsed/>
    <w:rsid w:val="0033581A"/>
    <w:rPr>
      <w:color w:val="0000FF" w:themeColor="hyperlink"/>
      <w:u w:val="single"/>
    </w:rPr>
  </w:style>
  <w:style w:type="paragraph" w:customStyle="1" w:styleId="ab">
    <w:name w:val="Знак Знак"/>
    <w:basedOn w:val="a"/>
    <w:rsid w:val="009B39D4"/>
    <w:pPr>
      <w:spacing w:after="160" w:line="240" w:lineRule="exact"/>
    </w:pPr>
    <w:rPr>
      <w:rFonts w:ascii="Tahoma" w:hAnsi="Tahoma" w:cs="Tahoma"/>
      <w:sz w:val="20"/>
      <w:szCs w:val="20"/>
      <w:lang w:val="en-US" w:eastAsia="en-US"/>
    </w:rPr>
  </w:style>
  <w:style w:type="table" w:styleId="ac">
    <w:name w:val="Table Grid"/>
    <w:basedOn w:val="a1"/>
    <w:uiPriority w:val="59"/>
    <w:rsid w:val="009B3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
    <w:name w:val="Char Char Char Знак Знак Знак2 Знак Знак Знак Знак Знак Знак Знак Знак Знак Знак Знак Знак"/>
    <w:basedOn w:val="a"/>
    <w:rsid w:val="009B39D4"/>
    <w:pPr>
      <w:spacing w:after="160" w:line="240" w:lineRule="exact"/>
    </w:pPr>
    <w:rPr>
      <w:rFonts w:ascii="Tahoma" w:hAnsi="Tahoma" w:cs="Tahoma"/>
      <w:sz w:val="20"/>
      <w:szCs w:val="20"/>
      <w:lang w:val="en-US" w:eastAsia="en-US"/>
    </w:rPr>
  </w:style>
  <w:style w:type="paragraph" w:styleId="ad">
    <w:name w:val="header"/>
    <w:basedOn w:val="a"/>
    <w:link w:val="ae"/>
    <w:rsid w:val="00382CF3"/>
    <w:pPr>
      <w:tabs>
        <w:tab w:val="center" w:pos="4153"/>
        <w:tab w:val="right" w:pos="8306"/>
      </w:tabs>
    </w:pPr>
    <w:rPr>
      <w:sz w:val="20"/>
      <w:szCs w:val="20"/>
      <w:lang w:val="uk-UA"/>
    </w:rPr>
  </w:style>
  <w:style w:type="character" w:customStyle="1" w:styleId="ae">
    <w:name w:val="Верхний колонтитул Знак"/>
    <w:basedOn w:val="a0"/>
    <w:link w:val="ad"/>
    <w:rsid w:val="00382CF3"/>
    <w:rPr>
      <w:rFonts w:ascii="Times New Roman" w:eastAsia="Times New Roman" w:hAnsi="Times New Roman" w:cs="Times New Roman"/>
      <w:sz w:val="20"/>
      <w:szCs w:val="20"/>
      <w:lang w:eastAsia="ru-RU"/>
    </w:rPr>
  </w:style>
  <w:style w:type="paragraph" w:customStyle="1" w:styleId="BodyText21">
    <w:name w:val="Body Text 21"/>
    <w:basedOn w:val="a"/>
    <w:rsid w:val="00382CF3"/>
    <w:pPr>
      <w:autoSpaceDE w:val="0"/>
      <w:autoSpaceDN w:val="0"/>
      <w:adjustRightInd w:val="0"/>
      <w:jc w:val="both"/>
    </w:pPr>
    <w:rPr>
      <w:lang w:val="uk-UA"/>
    </w:rPr>
  </w:style>
  <w:style w:type="paragraph" w:customStyle="1" w:styleId="Default">
    <w:name w:val="Default"/>
    <w:rsid w:val="00382CF3"/>
    <w:pPr>
      <w:autoSpaceDE w:val="0"/>
      <w:autoSpaceDN w:val="0"/>
      <w:adjustRightInd w:val="0"/>
      <w:spacing w:after="0" w:line="240" w:lineRule="auto"/>
    </w:pPr>
    <w:rPr>
      <w:rFonts w:ascii="Tahoma" w:hAnsi="Tahoma" w:cs="Tahoma"/>
      <w:color w:val="000000"/>
      <w:sz w:val="24"/>
      <w:szCs w:val="24"/>
      <w:lang w:val="ru-RU"/>
    </w:rPr>
  </w:style>
  <w:style w:type="paragraph" w:customStyle="1" w:styleId="af">
    <w:name w:val="Знак Знак"/>
    <w:basedOn w:val="a"/>
    <w:rsid w:val="00F2362C"/>
    <w:pPr>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14ED3"/>
    <w:pPr>
      <w:spacing w:before="120"/>
      <w:ind w:firstLine="567"/>
    </w:pPr>
    <w:rPr>
      <w:rFonts w:ascii="Antiqua" w:hAnsi="Antiqua"/>
      <w:sz w:val="26"/>
      <w:szCs w:val="20"/>
      <w:lang w:val="uk-UA"/>
    </w:rPr>
  </w:style>
  <w:style w:type="paragraph" w:customStyle="1" w:styleId="a4">
    <w:name w:val="Назва документа"/>
    <w:basedOn w:val="a"/>
    <w:next w:val="a3"/>
    <w:rsid w:val="00314ED3"/>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314ED3"/>
    <w:pPr>
      <w:keepNext/>
      <w:keepLines/>
      <w:spacing w:after="240"/>
      <w:ind w:left="3969"/>
      <w:jc w:val="center"/>
    </w:pPr>
    <w:rPr>
      <w:rFonts w:ascii="Antiqua" w:hAnsi="Antiqua"/>
      <w:sz w:val="26"/>
      <w:szCs w:val="20"/>
      <w:lang w:val="uk-UA"/>
    </w:rPr>
  </w:style>
  <w:style w:type="paragraph" w:customStyle="1" w:styleId="a5">
    <w:name w:val="a"/>
    <w:basedOn w:val="a"/>
    <w:rsid w:val="00871420"/>
    <w:pPr>
      <w:spacing w:before="100" w:beforeAutospacing="1" w:after="100" w:afterAutospacing="1"/>
    </w:pPr>
  </w:style>
  <w:style w:type="character" w:customStyle="1" w:styleId="rvts9">
    <w:name w:val="rvts9"/>
    <w:basedOn w:val="a0"/>
    <w:rsid w:val="00C24E1E"/>
  </w:style>
  <w:style w:type="paragraph" w:styleId="a6">
    <w:name w:val="Balloon Text"/>
    <w:basedOn w:val="a"/>
    <w:link w:val="a7"/>
    <w:uiPriority w:val="99"/>
    <w:semiHidden/>
    <w:unhideWhenUsed/>
    <w:rsid w:val="00C74EF9"/>
    <w:rPr>
      <w:rFonts w:ascii="Tahoma" w:hAnsi="Tahoma" w:cs="Tahoma"/>
      <w:sz w:val="16"/>
      <w:szCs w:val="16"/>
    </w:rPr>
  </w:style>
  <w:style w:type="character" w:customStyle="1" w:styleId="a7">
    <w:name w:val="Текст выноски Знак"/>
    <w:basedOn w:val="a0"/>
    <w:link w:val="a6"/>
    <w:uiPriority w:val="99"/>
    <w:semiHidden/>
    <w:rsid w:val="00C74EF9"/>
    <w:rPr>
      <w:rFonts w:ascii="Tahoma" w:eastAsia="Times New Roman" w:hAnsi="Tahoma" w:cs="Tahoma"/>
      <w:sz w:val="16"/>
      <w:szCs w:val="16"/>
      <w:lang w:val="ru-RU" w:eastAsia="ru-RU"/>
    </w:rPr>
  </w:style>
  <w:style w:type="paragraph" w:styleId="a8">
    <w:name w:val="footer"/>
    <w:basedOn w:val="a"/>
    <w:link w:val="a9"/>
    <w:rsid w:val="00423A37"/>
    <w:pPr>
      <w:suppressAutoHyphens/>
    </w:pPr>
    <w:rPr>
      <w:lang w:val="x-none" w:eastAsia="ar-SA"/>
    </w:rPr>
  </w:style>
  <w:style w:type="character" w:customStyle="1" w:styleId="a9">
    <w:name w:val="Нижний колонтитул Знак"/>
    <w:basedOn w:val="a0"/>
    <w:link w:val="a8"/>
    <w:rsid w:val="00423A37"/>
    <w:rPr>
      <w:rFonts w:ascii="Times New Roman" w:eastAsia="Times New Roman" w:hAnsi="Times New Roman" w:cs="Times New Roman"/>
      <w:sz w:val="24"/>
      <w:szCs w:val="24"/>
      <w:lang w:val="x-none" w:eastAsia="ar-SA"/>
    </w:rPr>
  </w:style>
  <w:style w:type="character" w:styleId="aa">
    <w:name w:val="Hyperlink"/>
    <w:basedOn w:val="a0"/>
    <w:uiPriority w:val="99"/>
    <w:unhideWhenUsed/>
    <w:rsid w:val="0033581A"/>
    <w:rPr>
      <w:color w:val="0000FF" w:themeColor="hyperlink"/>
      <w:u w:val="single"/>
    </w:rPr>
  </w:style>
  <w:style w:type="paragraph" w:customStyle="1" w:styleId="ab">
    <w:name w:val="Знак Знак"/>
    <w:basedOn w:val="a"/>
    <w:rsid w:val="009B39D4"/>
    <w:pPr>
      <w:spacing w:after="160" w:line="240" w:lineRule="exact"/>
    </w:pPr>
    <w:rPr>
      <w:rFonts w:ascii="Tahoma" w:hAnsi="Tahoma" w:cs="Tahoma"/>
      <w:sz w:val="20"/>
      <w:szCs w:val="20"/>
      <w:lang w:val="en-US" w:eastAsia="en-US"/>
    </w:rPr>
  </w:style>
  <w:style w:type="table" w:styleId="ac">
    <w:name w:val="Table Grid"/>
    <w:basedOn w:val="a1"/>
    <w:uiPriority w:val="59"/>
    <w:rsid w:val="009B3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
    <w:name w:val="Char Char Char Знак Знак Знак2 Знак Знак Знак Знак Знак Знак Знак Знак Знак Знак Знак Знак"/>
    <w:basedOn w:val="a"/>
    <w:rsid w:val="009B39D4"/>
    <w:pPr>
      <w:spacing w:after="160" w:line="240" w:lineRule="exact"/>
    </w:pPr>
    <w:rPr>
      <w:rFonts w:ascii="Tahoma" w:hAnsi="Tahoma" w:cs="Tahoma"/>
      <w:sz w:val="20"/>
      <w:szCs w:val="20"/>
      <w:lang w:val="en-US" w:eastAsia="en-US"/>
    </w:rPr>
  </w:style>
  <w:style w:type="paragraph" w:styleId="ad">
    <w:name w:val="header"/>
    <w:basedOn w:val="a"/>
    <w:link w:val="ae"/>
    <w:rsid w:val="00382CF3"/>
    <w:pPr>
      <w:tabs>
        <w:tab w:val="center" w:pos="4153"/>
        <w:tab w:val="right" w:pos="8306"/>
      </w:tabs>
    </w:pPr>
    <w:rPr>
      <w:sz w:val="20"/>
      <w:szCs w:val="20"/>
      <w:lang w:val="uk-UA"/>
    </w:rPr>
  </w:style>
  <w:style w:type="character" w:customStyle="1" w:styleId="ae">
    <w:name w:val="Верхний колонтитул Знак"/>
    <w:basedOn w:val="a0"/>
    <w:link w:val="ad"/>
    <w:rsid w:val="00382CF3"/>
    <w:rPr>
      <w:rFonts w:ascii="Times New Roman" w:eastAsia="Times New Roman" w:hAnsi="Times New Roman" w:cs="Times New Roman"/>
      <w:sz w:val="20"/>
      <w:szCs w:val="20"/>
      <w:lang w:eastAsia="ru-RU"/>
    </w:rPr>
  </w:style>
  <w:style w:type="paragraph" w:customStyle="1" w:styleId="BodyText21">
    <w:name w:val="Body Text 21"/>
    <w:basedOn w:val="a"/>
    <w:rsid w:val="00382CF3"/>
    <w:pPr>
      <w:autoSpaceDE w:val="0"/>
      <w:autoSpaceDN w:val="0"/>
      <w:adjustRightInd w:val="0"/>
      <w:jc w:val="both"/>
    </w:pPr>
    <w:rPr>
      <w:lang w:val="uk-UA"/>
    </w:rPr>
  </w:style>
  <w:style w:type="paragraph" w:customStyle="1" w:styleId="Default">
    <w:name w:val="Default"/>
    <w:rsid w:val="00382CF3"/>
    <w:pPr>
      <w:autoSpaceDE w:val="0"/>
      <w:autoSpaceDN w:val="0"/>
      <w:adjustRightInd w:val="0"/>
      <w:spacing w:after="0" w:line="240" w:lineRule="auto"/>
    </w:pPr>
    <w:rPr>
      <w:rFonts w:ascii="Tahoma" w:hAnsi="Tahoma" w:cs="Tahoma"/>
      <w:color w:val="000000"/>
      <w:sz w:val="24"/>
      <w:szCs w:val="24"/>
      <w:lang w:val="ru-RU"/>
    </w:rPr>
  </w:style>
  <w:style w:type="paragraph" w:customStyle="1" w:styleId="af">
    <w:name w:val="Знак Знак"/>
    <w:basedOn w:val="a"/>
    <w:rsid w:val="00F2362C"/>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E3A2-05D7-4241-89C7-968EEFAE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E.R.C.</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ГРІШНА Тетяна Михайлівна</dc:creator>
  <cp:lastModifiedBy>ЛЮБИНЕЦЬКА Тетяна Володимирівна</cp:lastModifiedBy>
  <cp:revision>3</cp:revision>
  <cp:lastPrinted>2017-04-07T08:40:00Z</cp:lastPrinted>
  <dcterms:created xsi:type="dcterms:W3CDTF">2022-08-10T11:22:00Z</dcterms:created>
  <dcterms:modified xsi:type="dcterms:W3CDTF">2022-08-12T07:51:00Z</dcterms:modified>
</cp:coreProperties>
</file>