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2B5D" w:rsidRPr="00B12B5D" w:rsidRDefault="00B12B5D" w:rsidP="00B12B5D">
      <w:pPr>
        <w:tabs>
          <w:tab w:val="left" w:pos="9495"/>
        </w:tabs>
        <w:jc w:val="right"/>
        <w:rPr>
          <w:rFonts w:ascii="Calibri" w:hAnsi="Calibri" w:cs="Calibri"/>
          <w:color w:val="auto"/>
          <w:sz w:val="22"/>
          <w:szCs w:val="22"/>
          <w:u w:val="none"/>
          <w:lang w:val="en-GB" w:eastAsia="en-US"/>
        </w:rPr>
      </w:pPr>
      <w:r w:rsidRPr="00B12B5D">
        <w:rPr>
          <w:rFonts w:ascii="Calibri" w:hAnsi="Calibri" w:cs="Calibri"/>
          <w:color w:val="auto"/>
          <w:sz w:val="22"/>
          <w:szCs w:val="22"/>
          <w:u w:val="none"/>
          <w:lang w:val="en-GB" w:eastAsia="en-US"/>
        </w:rPr>
        <w:t>ФОВ-15/07</w:t>
      </w:r>
    </w:p>
    <w:p w:rsidR="00D94AD4" w:rsidRPr="00D3075C" w:rsidRDefault="00D94AD4" w:rsidP="00D94AD4">
      <w:pPr>
        <w:tabs>
          <w:tab w:val="left" w:pos="9495"/>
        </w:tabs>
        <w:jc w:val="center"/>
        <w:rPr>
          <w:rFonts w:ascii="Calibri" w:hAnsi="Calibri" w:cs="Calibri"/>
          <w:b/>
          <w:bCs/>
          <w:color w:val="auto"/>
          <w:sz w:val="24"/>
          <w:szCs w:val="24"/>
          <w:u w:val="none"/>
          <w:lang w:eastAsia="en-US"/>
        </w:rPr>
      </w:pPr>
      <w:r w:rsidRPr="00D3075C">
        <w:rPr>
          <w:rFonts w:ascii="Calibri" w:hAnsi="Calibri" w:cs="Calibri"/>
          <w:b/>
          <w:color w:val="auto"/>
          <w:sz w:val="24"/>
          <w:szCs w:val="24"/>
          <w:u w:val="none"/>
          <w:lang w:val="en-GB" w:eastAsia="en-US"/>
        </w:rPr>
        <w:t>The</w:t>
      </w:r>
      <w:r w:rsidRPr="00D3075C">
        <w:rPr>
          <w:rFonts w:ascii="Calibri" w:hAnsi="Calibri" w:cs="Calibri"/>
          <w:b/>
          <w:color w:val="auto"/>
          <w:sz w:val="24"/>
          <w:szCs w:val="24"/>
          <w:u w:val="none"/>
          <w:lang w:eastAsia="en-US"/>
        </w:rPr>
        <w:t xml:space="preserve"> </w:t>
      </w:r>
      <w:r w:rsidRPr="00D3075C">
        <w:rPr>
          <w:rFonts w:ascii="Calibri" w:hAnsi="Calibri" w:cs="Calibri"/>
          <w:b/>
          <w:color w:val="auto"/>
          <w:sz w:val="24"/>
          <w:szCs w:val="24"/>
          <w:u w:val="none"/>
          <w:lang w:val="en-GB" w:eastAsia="en-US"/>
        </w:rPr>
        <w:t>SE</w:t>
      </w:r>
      <w:r w:rsidRPr="00D3075C">
        <w:rPr>
          <w:rFonts w:ascii="Calibri" w:hAnsi="Calibri" w:cs="Calibri"/>
          <w:b/>
          <w:color w:val="auto"/>
          <w:sz w:val="24"/>
          <w:szCs w:val="24"/>
          <w:u w:val="none"/>
          <w:lang w:eastAsia="en-US"/>
        </w:rPr>
        <w:t xml:space="preserve"> </w:t>
      </w:r>
      <w:r w:rsidRPr="00D3075C">
        <w:rPr>
          <w:rFonts w:ascii="Calibri" w:hAnsi="Calibri" w:cs="Calibri"/>
          <w:b/>
          <w:color w:val="auto"/>
          <w:sz w:val="24"/>
          <w:szCs w:val="24"/>
          <w:u w:val="none"/>
          <w:lang w:val="en-GB" w:eastAsia="en-US"/>
        </w:rPr>
        <w:t>UCRF</w:t>
      </w:r>
      <w:r w:rsidRPr="00D3075C">
        <w:rPr>
          <w:rFonts w:ascii="Calibri" w:hAnsi="Calibri" w:cs="Calibri"/>
          <w:b/>
          <w:color w:val="auto"/>
          <w:sz w:val="24"/>
          <w:szCs w:val="24"/>
          <w:u w:val="none"/>
          <w:lang w:eastAsia="en-US"/>
        </w:rPr>
        <w:t xml:space="preserve"> </w:t>
      </w:r>
      <w:r w:rsidRPr="00D3075C">
        <w:rPr>
          <w:rFonts w:ascii="Calibri" w:hAnsi="Calibri" w:cs="Calibri"/>
          <w:b/>
          <w:color w:val="auto"/>
          <w:sz w:val="24"/>
          <w:szCs w:val="24"/>
          <w:u w:val="none"/>
          <w:lang w:val="en-GB" w:eastAsia="en-US"/>
        </w:rPr>
        <w:t>Conformity</w:t>
      </w:r>
      <w:r w:rsidRPr="00D3075C">
        <w:rPr>
          <w:rFonts w:ascii="Calibri" w:hAnsi="Calibri" w:cs="Calibri"/>
          <w:b/>
          <w:color w:val="auto"/>
          <w:sz w:val="24"/>
          <w:szCs w:val="24"/>
          <w:u w:val="none"/>
          <w:lang w:eastAsia="en-US"/>
        </w:rPr>
        <w:t xml:space="preserve"> </w:t>
      </w:r>
      <w:r w:rsidRPr="00D3075C">
        <w:rPr>
          <w:rFonts w:ascii="Calibri" w:hAnsi="Calibri" w:cs="Calibri"/>
          <w:b/>
          <w:color w:val="auto"/>
          <w:sz w:val="24"/>
          <w:szCs w:val="24"/>
          <w:u w:val="none"/>
          <w:lang w:val="en-GB" w:eastAsia="en-US"/>
        </w:rPr>
        <w:t>Assessment</w:t>
      </w:r>
      <w:r w:rsidRPr="00D3075C">
        <w:rPr>
          <w:rFonts w:ascii="Calibri" w:hAnsi="Calibri" w:cs="Calibri"/>
          <w:b/>
          <w:color w:val="auto"/>
          <w:sz w:val="24"/>
          <w:szCs w:val="24"/>
          <w:u w:val="none"/>
          <w:lang w:eastAsia="en-US"/>
        </w:rPr>
        <w:t xml:space="preserve"> </w:t>
      </w:r>
      <w:r w:rsidRPr="00D3075C">
        <w:rPr>
          <w:rFonts w:ascii="Calibri" w:hAnsi="Calibri" w:cs="Calibri"/>
          <w:b/>
          <w:color w:val="auto"/>
          <w:sz w:val="24"/>
          <w:szCs w:val="24"/>
          <w:u w:val="none"/>
          <w:lang w:val="en-GB" w:eastAsia="en-US"/>
        </w:rPr>
        <w:t>Body</w:t>
      </w:r>
      <w:r w:rsidRPr="00D3075C">
        <w:rPr>
          <w:rFonts w:ascii="Calibri" w:hAnsi="Calibri" w:cs="Calibri"/>
          <w:b/>
          <w:color w:val="auto"/>
          <w:sz w:val="24"/>
          <w:szCs w:val="24"/>
          <w:u w:val="none"/>
          <w:lang w:eastAsia="en-US"/>
        </w:rPr>
        <w:t>/ Орган з оцінки відповідності ДП УДЦР</w:t>
      </w:r>
    </w:p>
    <w:p w:rsidR="00D94AD4" w:rsidRPr="00D3075C" w:rsidRDefault="00D94AD4" w:rsidP="00D94AD4">
      <w:pPr>
        <w:ind w:right="-144"/>
        <w:jc w:val="center"/>
        <w:rPr>
          <w:rFonts w:ascii="Calibri" w:hAnsi="Calibri" w:cs="Calibri"/>
          <w:b/>
          <w:color w:val="auto"/>
          <w:sz w:val="24"/>
          <w:szCs w:val="24"/>
          <w:u w:val="none"/>
          <w:lang w:eastAsia="en-US"/>
        </w:rPr>
      </w:pPr>
      <w:r w:rsidRPr="00D3075C">
        <w:rPr>
          <w:rFonts w:ascii="Calibri" w:hAnsi="Calibri" w:cs="Calibri"/>
          <w:b/>
          <w:color w:val="auto"/>
          <w:sz w:val="24"/>
          <w:szCs w:val="24"/>
          <w:u w:val="none"/>
          <w:lang w:val="en-US" w:eastAsia="en-US"/>
        </w:rPr>
        <w:t>CAB</w:t>
      </w:r>
      <w:r w:rsidRPr="00D3075C">
        <w:rPr>
          <w:rFonts w:ascii="Calibri" w:hAnsi="Calibri" w:cs="Calibri"/>
          <w:b/>
          <w:color w:val="auto"/>
          <w:sz w:val="24"/>
          <w:szCs w:val="24"/>
          <w:u w:val="none"/>
          <w:lang w:eastAsia="en-US"/>
        </w:rPr>
        <w:t xml:space="preserve"> </w:t>
      </w:r>
      <w:r w:rsidRPr="00D3075C">
        <w:rPr>
          <w:rFonts w:ascii="Calibri" w:hAnsi="Calibri" w:cs="Calibri"/>
          <w:b/>
          <w:color w:val="auto"/>
          <w:sz w:val="24"/>
          <w:szCs w:val="24"/>
          <w:u w:val="none"/>
          <w:lang w:val="en-US" w:eastAsia="en-US"/>
        </w:rPr>
        <w:t>UKRCHASTOTNAGLIAD</w:t>
      </w:r>
      <w:r w:rsidRPr="00D3075C">
        <w:rPr>
          <w:rFonts w:ascii="Calibri" w:hAnsi="Calibri" w:cs="Calibri"/>
          <w:b/>
          <w:color w:val="auto"/>
          <w:sz w:val="24"/>
          <w:szCs w:val="24"/>
          <w:u w:val="none"/>
          <w:lang w:eastAsia="en-US"/>
        </w:rPr>
        <w:t xml:space="preserve"> / ООВ УКРЧАСТОТНАГЛЯД</w:t>
      </w:r>
    </w:p>
    <w:p w:rsidR="00D94AD4" w:rsidRPr="00D3075C" w:rsidRDefault="00F9207C" w:rsidP="00D94AD4">
      <w:pPr>
        <w:ind w:right="-144"/>
        <w:jc w:val="center"/>
        <w:rPr>
          <w:rFonts w:ascii="Calibri" w:hAnsi="Calibri" w:cs="Calibri"/>
          <w:color w:val="auto"/>
          <w:sz w:val="24"/>
          <w:szCs w:val="24"/>
          <w:u w:val="none"/>
          <w:lang w:eastAsia="en-US"/>
        </w:rPr>
      </w:pPr>
      <w:r>
        <w:rPr>
          <w:rFonts w:ascii="Calibri" w:hAnsi="Calibri" w:cs="Calibri"/>
          <w:color w:val="auto"/>
          <w:sz w:val="24"/>
          <w:szCs w:val="24"/>
          <w:u w:val="none"/>
          <w:lang w:eastAsia="en-US"/>
        </w:rPr>
        <w:t xml:space="preserve"> 03180</w:t>
      </w:r>
      <w:r w:rsidR="00D94AD4" w:rsidRPr="00D3075C">
        <w:rPr>
          <w:rFonts w:ascii="Calibri" w:hAnsi="Calibri" w:cs="Calibri"/>
          <w:color w:val="auto"/>
          <w:sz w:val="24"/>
          <w:szCs w:val="24"/>
          <w:u w:val="none"/>
          <w:lang w:eastAsia="en-US"/>
        </w:rPr>
        <w:t xml:space="preserve">, </w:t>
      </w:r>
      <w:r w:rsidR="00D94AD4" w:rsidRPr="00D3075C">
        <w:rPr>
          <w:rFonts w:ascii="Calibri" w:hAnsi="Calibri" w:cs="Calibri"/>
          <w:color w:val="auto"/>
          <w:sz w:val="24"/>
          <w:szCs w:val="24"/>
          <w:u w:val="none"/>
          <w:lang w:val="en-GB" w:eastAsia="en-US"/>
        </w:rPr>
        <w:t>Kyiv</w:t>
      </w:r>
      <w:r w:rsidR="00D94AD4" w:rsidRPr="00D3075C">
        <w:rPr>
          <w:rFonts w:ascii="Calibri" w:hAnsi="Calibri" w:cs="Calibri"/>
          <w:color w:val="auto"/>
          <w:sz w:val="24"/>
          <w:szCs w:val="24"/>
          <w:u w:val="none"/>
          <w:lang w:eastAsia="en-US"/>
        </w:rPr>
        <w:t xml:space="preserve">, </w:t>
      </w:r>
      <w:r w:rsidR="00D94AD4" w:rsidRPr="00D3075C">
        <w:rPr>
          <w:rFonts w:ascii="Calibri" w:hAnsi="Calibri" w:cs="Calibri"/>
          <w:color w:val="auto"/>
          <w:sz w:val="24"/>
          <w:szCs w:val="24"/>
          <w:u w:val="none"/>
          <w:lang w:val="en-GB" w:eastAsia="en-US"/>
        </w:rPr>
        <w:t>Peremogy</w:t>
      </w:r>
      <w:r w:rsidR="00D94AD4" w:rsidRPr="00D3075C">
        <w:rPr>
          <w:rFonts w:ascii="Calibri" w:hAnsi="Calibri" w:cs="Calibri"/>
          <w:color w:val="auto"/>
          <w:sz w:val="24"/>
          <w:szCs w:val="24"/>
          <w:u w:val="none"/>
          <w:lang w:eastAsia="en-US"/>
        </w:rPr>
        <w:t xml:space="preserve"> </w:t>
      </w:r>
      <w:r w:rsidR="00D94AD4" w:rsidRPr="00D3075C">
        <w:rPr>
          <w:rFonts w:ascii="Calibri" w:hAnsi="Calibri" w:cs="Calibri"/>
          <w:color w:val="auto"/>
          <w:sz w:val="24"/>
          <w:szCs w:val="24"/>
          <w:u w:val="none"/>
          <w:lang w:val="en-GB" w:eastAsia="en-US"/>
        </w:rPr>
        <w:t>Ave</w:t>
      </w:r>
      <w:r w:rsidR="00D94AD4" w:rsidRPr="00D3075C">
        <w:rPr>
          <w:rFonts w:ascii="Calibri" w:hAnsi="Calibri" w:cs="Calibri"/>
          <w:color w:val="auto"/>
          <w:sz w:val="24"/>
          <w:szCs w:val="24"/>
          <w:u w:val="none"/>
          <w:lang w:eastAsia="en-US"/>
        </w:rPr>
        <w:t>, 151</w:t>
      </w:r>
      <w:r w:rsidR="00D94AD4" w:rsidRPr="00D3075C">
        <w:rPr>
          <w:rFonts w:ascii="Calibri" w:hAnsi="Calibri" w:cs="Calibri"/>
          <w:caps/>
          <w:color w:val="auto"/>
          <w:sz w:val="24"/>
          <w:szCs w:val="24"/>
          <w:u w:val="none"/>
          <w:lang w:eastAsia="en-US"/>
        </w:rPr>
        <w:t xml:space="preserve">, </w:t>
      </w:r>
      <w:r w:rsidR="00D94AD4" w:rsidRPr="00D3075C">
        <w:rPr>
          <w:rFonts w:ascii="Calibri" w:hAnsi="Calibri" w:cs="Calibri"/>
          <w:caps/>
          <w:color w:val="auto"/>
          <w:sz w:val="24"/>
          <w:szCs w:val="24"/>
          <w:u w:val="none"/>
          <w:lang w:val="en-GB" w:eastAsia="en-US"/>
        </w:rPr>
        <w:t>Ukraine</w:t>
      </w:r>
      <w:r w:rsidR="00D94AD4" w:rsidRPr="00D3075C">
        <w:rPr>
          <w:rFonts w:ascii="Calibri" w:hAnsi="Calibri" w:cs="Calibri"/>
          <w:caps/>
          <w:color w:val="auto"/>
          <w:sz w:val="24"/>
          <w:szCs w:val="24"/>
          <w:u w:val="none"/>
          <w:lang w:eastAsia="en-US"/>
        </w:rPr>
        <w:t xml:space="preserve"> / </w:t>
      </w:r>
      <w:r>
        <w:rPr>
          <w:rFonts w:ascii="Calibri" w:hAnsi="Calibri" w:cs="Calibri"/>
          <w:color w:val="auto"/>
          <w:sz w:val="24"/>
          <w:szCs w:val="24"/>
          <w:u w:val="none"/>
          <w:lang w:eastAsia="en-US"/>
        </w:rPr>
        <w:t>03180</w:t>
      </w:r>
      <w:r w:rsidR="00D94AD4" w:rsidRPr="00D3075C">
        <w:rPr>
          <w:rFonts w:ascii="Calibri" w:hAnsi="Calibri" w:cs="Calibri"/>
          <w:color w:val="auto"/>
          <w:sz w:val="24"/>
          <w:szCs w:val="24"/>
          <w:u w:val="none"/>
          <w:lang w:eastAsia="en-US"/>
        </w:rPr>
        <w:t>, Київ, пр-т Перемоги, 151</w:t>
      </w:r>
    </w:p>
    <w:p w:rsidR="00D94AD4" w:rsidRPr="00D3075C" w:rsidRDefault="00D94AD4" w:rsidP="00D94AD4">
      <w:pPr>
        <w:widowControl w:val="0"/>
        <w:ind w:firstLine="560"/>
        <w:jc w:val="both"/>
        <w:rPr>
          <w:rFonts w:ascii="Calibri" w:hAnsi="Calibri" w:cs="Calibri"/>
          <w:b/>
          <w:color w:val="auto"/>
          <w:sz w:val="24"/>
          <w:szCs w:val="24"/>
          <w:u w:val="none"/>
        </w:rPr>
      </w:pPr>
    </w:p>
    <w:p w:rsidR="00D94AD4" w:rsidRPr="00D3075C" w:rsidRDefault="00D94AD4" w:rsidP="00D94AD4">
      <w:pPr>
        <w:ind w:firstLine="560"/>
        <w:jc w:val="center"/>
        <w:rPr>
          <w:rFonts w:ascii="Calibri" w:hAnsi="Calibri" w:cs="Calibri"/>
          <w:color w:val="auto"/>
          <w:sz w:val="24"/>
          <w:szCs w:val="24"/>
          <w:u w:val="none"/>
        </w:rPr>
      </w:pPr>
      <w:r w:rsidRPr="00D3075C">
        <w:rPr>
          <w:rFonts w:ascii="Calibri" w:hAnsi="Calibri" w:cs="Calibri"/>
          <w:color w:val="auto"/>
          <w:sz w:val="24"/>
          <w:szCs w:val="24"/>
          <w:u w:val="none"/>
          <w:lang w:val="en-US"/>
        </w:rPr>
        <w:t>C</w:t>
      </w:r>
      <w:r w:rsidRPr="00D3075C">
        <w:rPr>
          <w:rFonts w:ascii="Calibri" w:hAnsi="Calibri" w:cs="Calibri"/>
          <w:color w:val="auto"/>
          <w:sz w:val="24"/>
          <w:szCs w:val="24"/>
          <w:u w:val="none"/>
        </w:rPr>
        <w:t xml:space="preserve"> </w:t>
      </w:r>
      <w:r w:rsidRPr="00D3075C">
        <w:rPr>
          <w:rFonts w:ascii="Calibri" w:hAnsi="Calibri" w:cs="Calibri"/>
          <w:color w:val="auto"/>
          <w:sz w:val="24"/>
          <w:szCs w:val="24"/>
          <w:u w:val="none"/>
          <w:lang w:val="en-US"/>
        </w:rPr>
        <w:t>E</w:t>
      </w:r>
      <w:r w:rsidRPr="00D3075C">
        <w:rPr>
          <w:rFonts w:ascii="Calibri" w:hAnsi="Calibri" w:cs="Calibri"/>
          <w:color w:val="auto"/>
          <w:sz w:val="24"/>
          <w:szCs w:val="24"/>
          <w:u w:val="none"/>
        </w:rPr>
        <w:t xml:space="preserve"> </w:t>
      </w:r>
      <w:r w:rsidRPr="00D3075C">
        <w:rPr>
          <w:rFonts w:ascii="Calibri" w:hAnsi="Calibri" w:cs="Calibri"/>
          <w:color w:val="auto"/>
          <w:sz w:val="24"/>
          <w:szCs w:val="24"/>
          <w:u w:val="none"/>
          <w:lang w:val="en-US"/>
        </w:rPr>
        <w:t>R</w:t>
      </w:r>
      <w:r w:rsidRPr="00D3075C">
        <w:rPr>
          <w:rFonts w:ascii="Calibri" w:hAnsi="Calibri" w:cs="Calibri"/>
          <w:color w:val="auto"/>
          <w:sz w:val="24"/>
          <w:szCs w:val="24"/>
          <w:u w:val="none"/>
        </w:rPr>
        <w:t xml:space="preserve"> </w:t>
      </w:r>
      <w:r w:rsidRPr="00D3075C">
        <w:rPr>
          <w:rFonts w:ascii="Calibri" w:hAnsi="Calibri" w:cs="Calibri"/>
          <w:color w:val="auto"/>
          <w:sz w:val="24"/>
          <w:szCs w:val="24"/>
          <w:u w:val="none"/>
          <w:lang w:val="en-US"/>
        </w:rPr>
        <w:t>T</w:t>
      </w:r>
      <w:r w:rsidRPr="00D3075C">
        <w:rPr>
          <w:rFonts w:ascii="Calibri" w:hAnsi="Calibri" w:cs="Calibri"/>
          <w:color w:val="auto"/>
          <w:sz w:val="24"/>
          <w:szCs w:val="24"/>
          <w:u w:val="none"/>
        </w:rPr>
        <w:t xml:space="preserve"> </w:t>
      </w:r>
      <w:r w:rsidRPr="00D3075C">
        <w:rPr>
          <w:rFonts w:ascii="Calibri" w:hAnsi="Calibri" w:cs="Calibri"/>
          <w:color w:val="auto"/>
          <w:sz w:val="24"/>
          <w:szCs w:val="24"/>
          <w:u w:val="none"/>
          <w:lang w:val="en-US"/>
        </w:rPr>
        <w:t>I</w:t>
      </w:r>
      <w:r w:rsidRPr="00D3075C">
        <w:rPr>
          <w:rFonts w:ascii="Calibri" w:hAnsi="Calibri" w:cs="Calibri"/>
          <w:color w:val="auto"/>
          <w:sz w:val="24"/>
          <w:szCs w:val="24"/>
          <w:u w:val="none"/>
        </w:rPr>
        <w:t xml:space="preserve"> </w:t>
      </w:r>
      <w:r w:rsidRPr="00D3075C">
        <w:rPr>
          <w:rFonts w:ascii="Calibri" w:hAnsi="Calibri" w:cs="Calibri"/>
          <w:color w:val="auto"/>
          <w:sz w:val="24"/>
          <w:szCs w:val="24"/>
          <w:u w:val="none"/>
          <w:lang w:val="en-US"/>
        </w:rPr>
        <w:t>F</w:t>
      </w:r>
      <w:r w:rsidRPr="00D3075C">
        <w:rPr>
          <w:rFonts w:ascii="Calibri" w:hAnsi="Calibri" w:cs="Calibri"/>
          <w:color w:val="auto"/>
          <w:sz w:val="24"/>
          <w:szCs w:val="24"/>
          <w:u w:val="none"/>
        </w:rPr>
        <w:t xml:space="preserve"> </w:t>
      </w:r>
      <w:r w:rsidRPr="00D3075C">
        <w:rPr>
          <w:rFonts w:ascii="Calibri" w:hAnsi="Calibri" w:cs="Calibri"/>
          <w:color w:val="auto"/>
          <w:sz w:val="24"/>
          <w:szCs w:val="24"/>
          <w:u w:val="none"/>
          <w:lang w:val="en-US"/>
        </w:rPr>
        <w:t>I</w:t>
      </w:r>
      <w:r w:rsidRPr="00D3075C">
        <w:rPr>
          <w:rFonts w:ascii="Calibri" w:hAnsi="Calibri" w:cs="Calibri"/>
          <w:color w:val="auto"/>
          <w:sz w:val="24"/>
          <w:szCs w:val="24"/>
          <w:u w:val="none"/>
        </w:rPr>
        <w:t xml:space="preserve"> </w:t>
      </w:r>
      <w:r w:rsidRPr="00D3075C">
        <w:rPr>
          <w:rFonts w:ascii="Calibri" w:hAnsi="Calibri" w:cs="Calibri"/>
          <w:color w:val="auto"/>
          <w:sz w:val="24"/>
          <w:szCs w:val="24"/>
          <w:u w:val="none"/>
          <w:lang w:val="en-US"/>
        </w:rPr>
        <w:t>C</w:t>
      </w:r>
      <w:r w:rsidRPr="00D3075C">
        <w:rPr>
          <w:rFonts w:ascii="Calibri" w:hAnsi="Calibri" w:cs="Calibri"/>
          <w:color w:val="auto"/>
          <w:sz w:val="24"/>
          <w:szCs w:val="24"/>
          <w:u w:val="none"/>
        </w:rPr>
        <w:t xml:space="preserve"> </w:t>
      </w:r>
      <w:r w:rsidRPr="00D3075C">
        <w:rPr>
          <w:rFonts w:ascii="Calibri" w:hAnsi="Calibri" w:cs="Calibri"/>
          <w:color w:val="auto"/>
          <w:sz w:val="24"/>
          <w:szCs w:val="24"/>
          <w:u w:val="none"/>
          <w:lang w:val="en-US"/>
        </w:rPr>
        <w:t>A</w:t>
      </w:r>
      <w:r w:rsidRPr="00D3075C">
        <w:rPr>
          <w:rFonts w:ascii="Calibri" w:hAnsi="Calibri" w:cs="Calibri"/>
          <w:color w:val="auto"/>
          <w:sz w:val="24"/>
          <w:szCs w:val="24"/>
          <w:u w:val="none"/>
        </w:rPr>
        <w:t xml:space="preserve"> </w:t>
      </w:r>
      <w:r w:rsidRPr="00D3075C">
        <w:rPr>
          <w:rFonts w:ascii="Calibri" w:hAnsi="Calibri" w:cs="Calibri"/>
          <w:color w:val="auto"/>
          <w:sz w:val="24"/>
          <w:szCs w:val="24"/>
          <w:u w:val="none"/>
          <w:lang w:val="en-US"/>
        </w:rPr>
        <w:t>T</w:t>
      </w:r>
      <w:r w:rsidRPr="00D3075C">
        <w:rPr>
          <w:rFonts w:ascii="Calibri" w:hAnsi="Calibri" w:cs="Calibri"/>
          <w:color w:val="auto"/>
          <w:sz w:val="24"/>
          <w:szCs w:val="24"/>
          <w:u w:val="none"/>
        </w:rPr>
        <w:t xml:space="preserve"> </w:t>
      </w:r>
      <w:r w:rsidRPr="00D3075C">
        <w:rPr>
          <w:rFonts w:ascii="Calibri" w:hAnsi="Calibri" w:cs="Calibri"/>
          <w:color w:val="auto"/>
          <w:sz w:val="24"/>
          <w:szCs w:val="24"/>
          <w:u w:val="none"/>
          <w:lang w:val="en-US"/>
        </w:rPr>
        <w:t>I</w:t>
      </w:r>
      <w:r w:rsidRPr="00D3075C">
        <w:rPr>
          <w:rFonts w:ascii="Calibri" w:hAnsi="Calibri" w:cs="Calibri"/>
          <w:color w:val="auto"/>
          <w:sz w:val="24"/>
          <w:szCs w:val="24"/>
          <w:u w:val="none"/>
        </w:rPr>
        <w:t xml:space="preserve"> </w:t>
      </w:r>
      <w:r w:rsidRPr="00D3075C">
        <w:rPr>
          <w:rFonts w:ascii="Calibri" w:hAnsi="Calibri" w:cs="Calibri"/>
          <w:color w:val="auto"/>
          <w:sz w:val="24"/>
          <w:szCs w:val="24"/>
          <w:u w:val="none"/>
          <w:lang w:val="en-US"/>
        </w:rPr>
        <w:t>O</w:t>
      </w:r>
      <w:r w:rsidRPr="00D3075C">
        <w:rPr>
          <w:rFonts w:ascii="Calibri" w:hAnsi="Calibri" w:cs="Calibri"/>
          <w:color w:val="auto"/>
          <w:sz w:val="24"/>
          <w:szCs w:val="24"/>
          <w:u w:val="none"/>
        </w:rPr>
        <w:t xml:space="preserve"> </w:t>
      </w:r>
      <w:r w:rsidRPr="00D3075C">
        <w:rPr>
          <w:rFonts w:ascii="Calibri" w:hAnsi="Calibri" w:cs="Calibri"/>
          <w:color w:val="auto"/>
          <w:sz w:val="24"/>
          <w:szCs w:val="24"/>
          <w:u w:val="none"/>
          <w:lang w:val="en-US"/>
        </w:rPr>
        <w:t>N</w:t>
      </w:r>
      <w:r w:rsidRPr="00D3075C">
        <w:rPr>
          <w:rFonts w:ascii="Calibri" w:hAnsi="Calibri" w:cs="Calibri"/>
          <w:color w:val="auto"/>
          <w:sz w:val="24"/>
          <w:szCs w:val="24"/>
          <w:u w:val="none"/>
        </w:rPr>
        <w:t xml:space="preserve">   </w:t>
      </w:r>
      <w:r w:rsidRPr="00D3075C">
        <w:rPr>
          <w:rFonts w:ascii="Calibri" w:hAnsi="Calibri" w:cs="Calibri"/>
          <w:color w:val="auto"/>
          <w:sz w:val="24"/>
          <w:szCs w:val="24"/>
          <w:u w:val="none"/>
          <w:lang w:val="en-US"/>
        </w:rPr>
        <w:t>A</w:t>
      </w:r>
      <w:r w:rsidRPr="00D3075C">
        <w:rPr>
          <w:rFonts w:ascii="Calibri" w:hAnsi="Calibri" w:cs="Calibri"/>
          <w:color w:val="auto"/>
          <w:sz w:val="24"/>
          <w:szCs w:val="24"/>
          <w:u w:val="none"/>
        </w:rPr>
        <w:t xml:space="preserve"> </w:t>
      </w:r>
      <w:r w:rsidRPr="00D3075C">
        <w:rPr>
          <w:rFonts w:ascii="Calibri" w:hAnsi="Calibri" w:cs="Calibri"/>
          <w:color w:val="auto"/>
          <w:sz w:val="24"/>
          <w:szCs w:val="24"/>
          <w:u w:val="none"/>
          <w:lang w:val="en-US"/>
        </w:rPr>
        <w:t>G</w:t>
      </w:r>
      <w:r w:rsidRPr="00D3075C">
        <w:rPr>
          <w:rFonts w:ascii="Calibri" w:hAnsi="Calibri" w:cs="Calibri"/>
          <w:color w:val="auto"/>
          <w:sz w:val="24"/>
          <w:szCs w:val="24"/>
          <w:u w:val="none"/>
        </w:rPr>
        <w:t xml:space="preserve"> </w:t>
      </w:r>
      <w:r w:rsidRPr="00D3075C">
        <w:rPr>
          <w:rFonts w:ascii="Calibri" w:hAnsi="Calibri" w:cs="Calibri"/>
          <w:color w:val="auto"/>
          <w:sz w:val="24"/>
          <w:szCs w:val="24"/>
          <w:u w:val="none"/>
          <w:lang w:val="en-US"/>
        </w:rPr>
        <w:t>R</w:t>
      </w:r>
      <w:r w:rsidRPr="00D3075C">
        <w:rPr>
          <w:rFonts w:ascii="Calibri" w:hAnsi="Calibri" w:cs="Calibri"/>
          <w:color w:val="auto"/>
          <w:sz w:val="24"/>
          <w:szCs w:val="24"/>
          <w:u w:val="none"/>
        </w:rPr>
        <w:t xml:space="preserve"> </w:t>
      </w:r>
      <w:r w:rsidRPr="00D3075C">
        <w:rPr>
          <w:rFonts w:ascii="Calibri" w:hAnsi="Calibri" w:cs="Calibri"/>
          <w:color w:val="auto"/>
          <w:sz w:val="24"/>
          <w:szCs w:val="24"/>
          <w:u w:val="none"/>
          <w:lang w:val="en-US"/>
        </w:rPr>
        <w:t>E</w:t>
      </w:r>
      <w:r w:rsidRPr="00D3075C">
        <w:rPr>
          <w:rFonts w:ascii="Calibri" w:hAnsi="Calibri" w:cs="Calibri"/>
          <w:color w:val="auto"/>
          <w:sz w:val="24"/>
          <w:szCs w:val="24"/>
          <w:u w:val="none"/>
        </w:rPr>
        <w:t xml:space="preserve"> </w:t>
      </w:r>
      <w:r w:rsidRPr="00D3075C">
        <w:rPr>
          <w:rFonts w:ascii="Calibri" w:hAnsi="Calibri" w:cs="Calibri"/>
          <w:color w:val="auto"/>
          <w:sz w:val="24"/>
          <w:szCs w:val="24"/>
          <w:u w:val="none"/>
          <w:lang w:val="en-US"/>
        </w:rPr>
        <w:t>E</w:t>
      </w:r>
      <w:r w:rsidRPr="00D3075C">
        <w:rPr>
          <w:rFonts w:ascii="Calibri" w:hAnsi="Calibri" w:cs="Calibri"/>
          <w:color w:val="auto"/>
          <w:sz w:val="24"/>
          <w:szCs w:val="24"/>
          <w:u w:val="none"/>
        </w:rPr>
        <w:t xml:space="preserve"> </w:t>
      </w:r>
      <w:r w:rsidRPr="00D3075C">
        <w:rPr>
          <w:rFonts w:ascii="Calibri" w:hAnsi="Calibri" w:cs="Calibri"/>
          <w:color w:val="auto"/>
          <w:sz w:val="24"/>
          <w:szCs w:val="24"/>
          <w:u w:val="none"/>
          <w:lang w:val="en-US"/>
        </w:rPr>
        <w:t>M</w:t>
      </w:r>
      <w:r w:rsidRPr="00D3075C">
        <w:rPr>
          <w:rFonts w:ascii="Calibri" w:hAnsi="Calibri" w:cs="Calibri"/>
          <w:color w:val="auto"/>
          <w:sz w:val="24"/>
          <w:szCs w:val="24"/>
          <w:u w:val="none"/>
        </w:rPr>
        <w:t xml:space="preserve"> </w:t>
      </w:r>
      <w:r w:rsidRPr="00D3075C">
        <w:rPr>
          <w:rFonts w:ascii="Calibri" w:hAnsi="Calibri" w:cs="Calibri"/>
          <w:color w:val="auto"/>
          <w:sz w:val="24"/>
          <w:szCs w:val="24"/>
          <w:u w:val="none"/>
          <w:lang w:val="en-US"/>
        </w:rPr>
        <w:t>E</w:t>
      </w:r>
      <w:r w:rsidRPr="00D3075C">
        <w:rPr>
          <w:rFonts w:ascii="Calibri" w:hAnsi="Calibri" w:cs="Calibri"/>
          <w:color w:val="auto"/>
          <w:sz w:val="24"/>
          <w:szCs w:val="24"/>
          <w:u w:val="none"/>
        </w:rPr>
        <w:t xml:space="preserve"> </w:t>
      </w:r>
      <w:r w:rsidRPr="00D3075C">
        <w:rPr>
          <w:rFonts w:ascii="Calibri" w:hAnsi="Calibri" w:cs="Calibri"/>
          <w:color w:val="auto"/>
          <w:sz w:val="24"/>
          <w:szCs w:val="24"/>
          <w:u w:val="none"/>
          <w:lang w:val="en-US"/>
        </w:rPr>
        <w:t>N</w:t>
      </w:r>
      <w:r w:rsidRPr="00D3075C">
        <w:rPr>
          <w:rFonts w:ascii="Calibri" w:hAnsi="Calibri" w:cs="Calibri"/>
          <w:color w:val="auto"/>
          <w:sz w:val="24"/>
          <w:szCs w:val="24"/>
          <w:u w:val="none"/>
        </w:rPr>
        <w:t xml:space="preserve"> </w:t>
      </w:r>
      <w:r w:rsidRPr="00D3075C">
        <w:rPr>
          <w:rFonts w:ascii="Calibri" w:hAnsi="Calibri" w:cs="Calibri"/>
          <w:color w:val="auto"/>
          <w:sz w:val="24"/>
          <w:szCs w:val="24"/>
          <w:u w:val="none"/>
          <w:lang w:val="en-US"/>
        </w:rPr>
        <w:t>T</w:t>
      </w:r>
      <w:r w:rsidRPr="00D3075C">
        <w:rPr>
          <w:rFonts w:ascii="Calibri" w:hAnsi="Calibri" w:cs="Calibri"/>
          <w:color w:val="auto"/>
          <w:sz w:val="24"/>
          <w:szCs w:val="24"/>
          <w:u w:val="none"/>
        </w:rPr>
        <w:t xml:space="preserve"> / С Е Р Т И Ф І К А Ц І Й Н А   У Г О Д А</w:t>
      </w:r>
    </w:p>
    <w:p w:rsidR="000A6A23" w:rsidRPr="000A6A23" w:rsidRDefault="00D94AD4" w:rsidP="000A6A23">
      <w:pPr>
        <w:ind w:right="28"/>
        <w:jc w:val="center"/>
        <w:rPr>
          <w:rFonts w:ascii="Calibri" w:hAnsi="Calibri" w:cs="Calibri"/>
          <w:color w:val="FF0000"/>
          <w:sz w:val="24"/>
          <w:szCs w:val="24"/>
          <w:u w:val="none"/>
          <w:lang w:eastAsia="en-US"/>
        </w:rPr>
      </w:pPr>
      <w:r w:rsidRPr="00D3075C">
        <w:rPr>
          <w:rFonts w:ascii="Calibri" w:hAnsi="Calibri" w:cs="Calibri"/>
          <w:b/>
          <w:color w:val="auto"/>
          <w:sz w:val="24"/>
          <w:szCs w:val="24"/>
          <w:u w:val="none"/>
          <w:lang w:eastAsia="en-US"/>
        </w:rPr>
        <w:t xml:space="preserve"> </w:t>
      </w:r>
      <w:r w:rsidRPr="000205E1">
        <w:rPr>
          <w:rFonts w:ascii="Calibri" w:hAnsi="Calibri" w:cs="Calibri"/>
          <w:b/>
          <w:color w:val="auto"/>
          <w:sz w:val="24"/>
          <w:szCs w:val="24"/>
          <w:u w:val="none"/>
          <w:lang w:val="en-US" w:eastAsia="en-US"/>
        </w:rPr>
        <w:t>No</w:t>
      </w:r>
      <w:r w:rsidRPr="000205E1">
        <w:rPr>
          <w:rFonts w:ascii="Calibri" w:hAnsi="Calibri" w:cs="Calibri"/>
          <w:b/>
          <w:color w:val="auto"/>
          <w:sz w:val="24"/>
          <w:szCs w:val="24"/>
          <w:u w:val="none"/>
          <w:lang w:eastAsia="en-US"/>
        </w:rPr>
        <w:t xml:space="preserve">. </w:t>
      </w:r>
      <w:r w:rsidRPr="000205E1">
        <w:rPr>
          <w:rFonts w:ascii="Calibri" w:hAnsi="Calibri" w:cs="Calibri"/>
          <w:b/>
          <w:color w:val="auto"/>
          <w:sz w:val="24"/>
          <w:szCs w:val="24"/>
          <w:u w:val="none"/>
          <w:lang w:val="en-US" w:eastAsia="en-US"/>
        </w:rPr>
        <w:t>UCHN</w:t>
      </w:r>
      <w:r w:rsidRPr="000205E1">
        <w:rPr>
          <w:rFonts w:ascii="Calibri" w:hAnsi="Calibri" w:cs="Calibri"/>
          <w:b/>
          <w:color w:val="auto"/>
          <w:sz w:val="24"/>
          <w:szCs w:val="24"/>
          <w:u w:val="none"/>
          <w:lang w:eastAsia="en-US"/>
        </w:rPr>
        <w:t>-</w:t>
      </w:r>
      <w:r w:rsidRPr="000205E1">
        <w:rPr>
          <w:rFonts w:ascii="Calibri" w:hAnsi="Calibri" w:cs="Calibri"/>
          <w:b/>
          <w:color w:val="auto"/>
          <w:sz w:val="24"/>
          <w:szCs w:val="24"/>
          <w:u w:val="none"/>
          <w:lang w:val="en-US" w:eastAsia="en-US"/>
        </w:rPr>
        <w:t>2</w:t>
      </w:r>
      <w:r w:rsidR="00852488">
        <w:rPr>
          <w:rFonts w:ascii="Calibri" w:hAnsi="Calibri" w:cs="Calibri"/>
          <w:b/>
          <w:color w:val="auto"/>
          <w:sz w:val="24"/>
          <w:szCs w:val="24"/>
          <w:u w:val="none"/>
          <w:lang w:eastAsia="en-US"/>
        </w:rPr>
        <w:t>5</w:t>
      </w:r>
      <w:r w:rsidRPr="000205E1">
        <w:rPr>
          <w:rFonts w:ascii="Calibri" w:hAnsi="Calibri" w:cs="Calibri"/>
          <w:b/>
          <w:color w:val="auto"/>
          <w:sz w:val="24"/>
          <w:szCs w:val="24"/>
          <w:u w:val="none"/>
          <w:lang w:eastAsia="en-US"/>
        </w:rPr>
        <w:t>/</w:t>
      </w:r>
      <w:r w:rsidRPr="000205E1">
        <w:rPr>
          <w:rFonts w:ascii="Calibri" w:hAnsi="Calibri" w:cs="Calibri"/>
          <w:b/>
          <w:color w:val="auto"/>
          <w:sz w:val="24"/>
          <w:szCs w:val="24"/>
          <w:u w:val="none"/>
          <w:lang w:val="en-GB" w:eastAsia="en-US"/>
        </w:rPr>
        <w:t>D</w:t>
      </w:r>
      <w:r w:rsidRPr="000205E1">
        <w:rPr>
          <w:rFonts w:ascii="Calibri" w:hAnsi="Calibri" w:cs="Calibri"/>
          <w:b/>
          <w:color w:val="auto"/>
          <w:sz w:val="24"/>
          <w:szCs w:val="24"/>
          <w:u w:val="none"/>
          <w:lang w:eastAsia="en-US"/>
        </w:rPr>
        <w:t>.</w:t>
      </w:r>
      <w:r w:rsidRPr="00D3075C">
        <w:rPr>
          <w:rFonts w:ascii="Calibri" w:hAnsi="Calibri" w:cs="Calibri"/>
          <w:b/>
          <w:color w:val="FF0000"/>
          <w:sz w:val="24"/>
          <w:szCs w:val="24"/>
          <w:u w:val="none"/>
          <w:lang w:val="en-US" w:eastAsia="en-US"/>
        </w:rPr>
        <w:t>XXX</w:t>
      </w:r>
      <w:r w:rsidRPr="00D3075C">
        <w:rPr>
          <w:rFonts w:ascii="Calibri" w:hAnsi="Calibri" w:cs="Calibri"/>
          <w:b/>
          <w:color w:val="FF0000"/>
          <w:sz w:val="24"/>
          <w:szCs w:val="24"/>
          <w:u w:val="none"/>
          <w:lang w:eastAsia="en-US"/>
        </w:rPr>
        <w:t xml:space="preserve"> </w:t>
      </w:r>
      <w:r w:rsidRPr="00D3075C">
        <w:rPr>
          <w:rFonts w:ascii="Calibri" w:hAnsi="Calibri" w:cs="Calibri"/>
          <w:color w:val="FF0000"/>
          <w:sz w:val="24"/>
          <w:szCs w:val="24"/>
          <w:u w:val="none"/>
          <w:lang w:val="en-US" w:eastAsia="en-US"/>
        </w:rPr>
        <w:t>as</w:t>
      </w:r>
      <w:r w:rsidRPr="00D3075C">
        <w:rPr>
          <w:rFonts w:ascii="Calibri" w:hAnsi="Calibri" w:cs="Calibri"/>
          <w:color w:val="FF0000"/>
          <w:sz w:val="24"/>
          <w:szCs w:val="24"/>
          <w:u w:val="none"/>
          <w:lang w:eastAsia="en-US"/>
        </w:rPr>
        <w:t xml:space="preserve"> </w:t>
      </w:r>
      <w:r w:rsidRPr="00D3075C">
        <w:rPr>
          <w:rFonts w:ascii="Calibri" w:hAnsi="Calibri" w:cs="Calibri"/>
          <w:color w:val="FF0000"/>
          <w:sz w:val="24"/>
          <w:szCs w:val="24"/>
          <w:u w:val="none"/>
          <w:lang w:val="en-GB" w:eastAsia="en-US"/>
        </w:rPr>
        <w:t>of</w:t>
      </w:r>
      <w:r w:rsidRPr="00D3075C">
        <w:rPr>
          <w:rFonts w:ascii="Calibri" w:hAnsi="Calibri" w:cs="Calibri"/>
          <w:color w:val="FF0000"/>
          <w:sz w:val="24"/>
          <w:szCs w:val="24"/>
          <w:u w:val="none"/>
          <w:lang w:eastAsia="en-US"/>
        </w:rPr>
        <w:t xml:space="preserve"> </w:t>
      </w:r>
      <w:r w:rsidRPr="00D3075C">
        <w:rPr>
          <w:rFonts w:ascii="Calibri" w:hAnsi="Calibri" w:cs="Calibri"/>
          <w:color w:val="FF0000"/>
          <w:sz w:val="24"/>
          <w:szCs w:val="24"/>
          <w:u w:val="none"/>
          <w:lang w:val="en-US" w:eastAsia="en-US"/>
        </w:rPr>
        <w:t>26</w:t>
      </w:r>
      <w:r w:rsidRPr="00D3075C">
        <w:rPr>
          <w:rFonts w:ascii="Calibri" w:hAnsi="Calibri" w:cs="Calibri"/>
          <w:color w:val="FF0000"/>
          <w:sz w:val="24"/>
          <w:szCs w:val="24"/>
          <w:u w:val="none"/>
          <w:lang w:eastAsia="en-US"/>
        </w:rPr>
        <w:t>.</w:t>
      </w:r>
      <w:r w:rsidRPr="00D3075C">
        <w:rPr>
          <w:rFonts w:ascii="Calibri" w:hAnsi="Calibri" w:cs="Calibri"/>
          <w:color w:val="FF0000"/>
          <w:sz w:val="24"/>
          <w:szCs w:val="24"/>
          <w:u w:val="none"/>
          <w:lang w:val="en-US" w:eastAsia="en-US"/>
        </w:rPr>
        <w:t>01</w:t>
      </w:r>
      <w:r w:rsidRPr="00D3075C">
        <w:rPr>
          <w:rFonts w:ascii="Calibri" w:hAnsi="Calibri" w:cs="Calibri"/>
          <w:color w:val="FF0000"/>
          <w:sz w:val="24"/>
          <w:szCs w:val="24"/>
          <w:u w:val="none"/>
          <w:lang w:eastAsia="en-US"/>
        </w:rPr>
        <w:t>.20</w:t>
      </w:r>
      <w:r w:rsidRPr="00D3075C">
        <w:rPr>
          <w:rFonts w:ascii="Calibri" w:hAnsi="Calibri" w:cs="Calibri"/>
          <w:color w:val="FF0000"/>
          <w:sz w:val="24"/>
          <w:szCs w:val="24"/>
          <w:u w:val="none"/>
          <w:lang w:val="en-US" w:eastAsia="en-US"/>
        </w:rPr>
        <w:t>2</w:t>
      </w:r>
      <w:r w:rsidR="00D24379">
        <w:rPr>
          <w:rFonts w:ascii="Calibri" w:hAnsi="Calibri" w:cs="Calibri"/>
          <w:color w:val="FF0000"/>
          <w:sz w:val="24"/>
          <w:szCs w:val="24"/>
          <w:u w:val="none"/>
          <w:lang w:eastAsia="en-US"/>
        </w:rPr>
        <w:t>5</w:t>
      </w:r>
      <w:r w:rsidRPr="00D3075C">
        <w:rPr>
          <w:rFonts w:ascii="Calibri" w:hAnsi="Calibri" w:cs="Calibri"/>
          <w:color w:val="FF0000"/>
          <w:sz w:val="24"/>
          <w:szCs w:val="24"/>
          <w:u w:val="none"/>
          <w:lang w:eastAsia="en-US"/>
        </w:rPr>
        <w:t xml:space="preserve"> </w:t>
      </w:r>
      <w:r w:rsidRPr="000205E1">
        <w:rPr>
          <w:rFonts w:ascii="Calibri" w:hAnsi="Calibri" w:cs="Calibri"/>
          <w:color w:val="auto"/>
          <w:sz w:val="24"/>
          <w:szCs w:val="24"/>
          <w:u w:val="none"/>
          <w:lang w:eastAsia="en-US"/>
        </w:rPr>
        <w:t>/</w:t>
      </w:r>
      <w:r w:rsidRPr="000205E1">
        <w:rPr>
          <w:rFonts w:ascii="Calibri" w:hAnsi="Calibri" w:cs="Calibri"/>
          <w:b/>
          <w:color w:val="auto"/>
          <w:sz w:val="24"/>
          <w:szCs w:val="24"/>
          <w:u w:val="none"/>
          <w:lang w:eastAsia="en-US"/>
        </w:rPr>
        <w:t xml:space="preserve"> </w:t>
      </w:r>
      <w:r w:rsidR="000A6A23" w:rsidRPr="000A6A23">
        <w:rPr>
          <w:rFonts w:ascii="Calibri" w:eastAsia="Calibri" w:hAnsi="Calibri" w:cs="Calibri"/>
          <w:color w:val="auto"/>
          <w:sz w:val="24"/>
          <w:szCs w:val="22"/>
          <w:u w:val="none"/>
          <w:lang w:val="ru-RU" w:eastAsia="en-US"/>
        </w:rPr>
        <w:t>від</w:t>
      </w:r>
      <w:r w:rsidR="000A6A23" w:rsidRPr="000A6A23">
        <w:rPr>
          <w:rFonts w:ascii="Calibri" w:eastAsia="Calibri" w:hAnsi="Calibri" w:cs="Calibri"/>
          <w:color w:val="auto"/>
          <w:spacing w:val="-4"/>
          <w:sz w:val="24"/>
          <w:szCs w:val="22"/>
          <w:u w:val="none"/>
          <w:lang w:val="en-US" w:eastAsia="en-US"/>
        </w:rPr>
        <w:t xml:space="preserve"> </w:t>
      </w:r>
      <w:r w:rsidR="000A6A23" w:rsidRPr="000A6A23">
        <w:rPr>
          <w:rFonts w:ascii="Calibri" w:eastAsia="Calibri" w:hAnsi="Calibri" w:cs="Calibri"/>
          <w:color w:val="FF0000"/>
          <w:spacing w:val="-4"/>
          <w:sz w:val="24"/>
          <w:szCs w:val="22"/>
          <w:u w:val="none"/>
          <w:lang w:eastAsia="en-US"/>
        </w:rPr>
        <w:t>ХХ</w:t>
      </w:r>
      <w:r w:rsidR="000A6A23" w:rsidRPr="000A6A23">
        <w:rPr>
          <w:rFonts w:ascii="Calibri" w:eastAsia="Calibri" w:hAnsi="Calibri" w:cs="Calibri"/>
          <w:color w:val="FF0000"/>
          <w:sz w:val="24"/>
          <w:szCs w:val="22"/>
          <w:u w:val="none"/>
          <w:lang w:eastAsia="en-US"/>
        </w:rPr>
        <w:t>.ХХ.2025</w:t>
      </w:r>
      <w:r w:rsidR="000A6A23" w:rsidRPr="000A6A23">
        <w:rPr>
          <w:rFonts w:ascii="Calibri" w:eastAsia="Calibri" w:hAnsi="Calibri" w:cs="Calibri"/>
          <w:color w:val="auto"/>
          <w:spacing w:val="-3"/>
          <w:sz w:val="24"/>
          <w:szCs w:val="22"/>
          <w:u w:val="none"/>
          <w:lang w:val="en-US" w:eastAsia="en-US"/>
        </w:rPr>
        <w:t xml:space="preserve"> </w:t>
      </w:r>
      <w:r w:rsidR="000A6A23" w:rsidRPr="000A6A23">
        <w:rPr>
          <w:rFonts w:ascii="Calibri" w:eastAsia="Calibri" w:hAnsi="Calibri" w:cs="Calibri"/>
          <w:b/>
          <w:color w:val="auto"/>
          <w:sz w:val="24"/>
          <w:szCs w:val="22"/>
          <w:u w:val="none"/>
          <w:lang w:val="en-US" w:eastAsia="en-US"/>
        </w:rPr>
        <w:t xml:space="preserve">№ </w:t>
      </w:r>
      <w:r w:rsidR="000A6A23" w:rsidRPr="000A6A23">
        <w:rPr>
          <w:rFonts w:ascii="Calibri" w:eastAsia="Calibri" w:hAnsi="Calibri" w:cs="Calibri"/>
          <w:b/>
          <w:color w:val="auto"/>
          <w:sz w:val="24"/>
          <w:szCs w:val="22"/>
          <w:u w:val="none"/>
          <w:lang w:val="ru-RU" w:eastAsia="en-US"/>
        </w:rPr>
        <w:t>УЧН</w:t>
      </w:r>
      <w:r w:rsidR="000A6A23" w:rsidRPr="000A6A23">
        <w:rPr>
          <w:rFonts w:ascii="Calibri" w:eastAsia="Calibri" w:hAnsi="Calibri" w:cs="Calibri"/>
          <w:b/>
          <w:color w:val="auto"/>
          <w:sz w:val="24"/>
          <w:szCs w:val="22"/>
          <w:u w:val="none"/>
          <w:lang w:val="en-US" w:eastAsia="en-US"/>
        </w:rPr>
        <w:t>-</w:t>
      </w:r>
      <w:r w:rsidR="000A6A23" w:rsidRPr="000A6A23">
        <w:rPr>
          <w:rFonts w:ascii="Calibri" w:eastAsia="Calibri" w:hAnsi="Calibri" w:cs="Calibri"/>
          <w:b/>
          <w:color w:val="auto"/>
          <w:sz w:val="24"/>
          <w:szCs w:val="22"/>
          <w:u w:val="none"/>
          <w:lang w:eastAsia="en-US"/>
        </w:rPr>
        <w:t>25</w:t>
      </w:r>
      <w:r w:rsidR="000A6A23" w:rsidRPr="000A6A23">
        <w:rPr>
          <w:rFonts w:ascii="Calibri" w:eastAsia="Calibri" w:hAnsi="Calibri" w:cs="Calibri"/>
          <w:b/>
          <w:color w:val="auto"/>
          <w:sz w:val="24"/>
          <w:szCs w:val="22"/>
          <w:u w:val="none"/>
          <w:lang w:val="en-US" w:eastAsia="en-US"/>
        </w:rPr>
        <w:t>/D.</w:t>
      </w:r>
      <w:r w:rsidR="000A6A23" w:rsidRPr="000A6A23">
        <w:rPr>
          <w:rFonts w:ascii="Calibri" w:eastAsia="Calibri" w:hAnsi="Calibri" w:cs="Calibri"/>
          <w:b/>
          <w:color w:val="FF0000"/>
          <w:sz w:val="24"/>
          <w:szCs w:val="22"/>
          <w:u w:val="none"/>
          <w:lang w:eastAsia="en-US"/>
        </w:rPr>
        <w:t>ХХХ</w:t>
      </w:r>
    </w:p>
    <w:p w:rsidR="00D94AD4" w:rsidRPr="00D3075C" w:rsidRDefault="00D94AD4" w:rsidP="00D94AD4">
      <w:pPr>
        <w:ind w:right="28"/>
        <w:jc w:val="center"/>
        <w:rPr>
          <w:color w:val="auto"/>
          <w:sz w:val="24"/>
          <w:szCs w:val="24"/>
          <w:u w:val="none"/>
          <w:lang w:eastAsia="en-US"/>
        </w:rPr>
      </w:pPr>
    </w:p>
    <w:tbl>
      <w:tblPr>
        <w:tblW w:w="10064" w:type="dxa"/>
        <w:tblLook w:val="04A0" w:firstRow="1" w:lastRow="0" w:firstColumn="1" w:lastColumn="0" w:noHBand="0" w:noVBand="1"/>
      </w:tblPr>
      <w:tblGrid>
        <w:gridCol w:w="70"/>
        <w:gridCol w:w="4644"/>
        <w:gridCol w:w="142"/>
        <w:gridCol w:w="31"/>
        <w:gridCol w:w="36"/>
        <w:gridCol w:w="4928"/>
        <w:gridCol w:w="70"/>
        <w:gridCol w:w="73"/>
        <w:gridCol w:w="70"/>
      </w:tblGrid>
      <w:tr w:rsidR="00197C32" w:rsidRPr="00197C32" w:rsidTr="00E42938">
        <w:trPr>
          <w:gridAfter w:val="3"/>
          <w:wAfter w:w="213" w:type="dxa"/>
        </w:trPr>
        <w:tc>
          <w:tcPr>
            <w:tcW w:w="4923" w:type="dxa"/>
            <w:gridSpan w:val="5"/>
          </w:tcPr>
          <w:p w:rsidR="00D94AD4" w:rsidRPr="00D3075C" w:rsidRDefault="00D94AD4" w:rsidP="00E42938">
            <w:pPr>
              <w:jc w:val="both"/>
              <w:rPr>
                <w:rFonts w:ascii="Calibri" w:hAnsi="Calibri" w:cs="Calibri"/>
                <w:color w:val="auto"/>
                <w:sz w:val="22"/>
                <w:szCs w:val="22"/>
                <w:u w:val="none"/>
                <w:lang w:val="en-US" w:eastAsia="en-US"/>
              </w:rPr>
            </w:pPr>
            <w:r w:rsidRPr="00D3075C">
              <w:rPr>
                <w:rFonts w:ascii="Calibri" w:hAnsi="Calibri" w:cs="Calibri"/>
                <w:color w:val="auto"/>
                <w:sz w:val="22"/>
                <w:szCs w:val="22"/>
                <w:u w:val="none"/>
                <w:lang w:eastAsia="en-US"/>
              </w:rPr>
              <w:t xml:space="preserve">Conformity Assessment Body </w:t>
            </w:r>
            <w:r w:rsidRPr="00D3075C">
              <w:rPr>
                <w:rFonts w:ascii="Calibri" w:hAnsi="Calibri" w:cs="Calibri"/>
                <w:color w:val="auto"/>
                <w:sz w:val="22"/>
                <w:szCs w:val="22"/>
                <w:u w:val="none"/>
                <w:lang w:val="en-US" w:eastAsia="en-US"/>
              </w:rPr>
              <w:t xml:space="preserve">- the State Ukrainian Centre of Radio Frequencies </w:t>
            </w:r>
            <w:r w:rsidRPr="00D3075C">
              <w:rPr>
                <w:rFonts w:ascii="Calibri" w:hAnsi="Calibri" w:cs="Calibri"/>
                <w:color w:val="auto"/>
                <w:sz w:val="22"/>
                <w:szCs w:val="22"/>
                <w:u w:val="none"/>
                <w:lang w:eastAsia="en-US"/>
              </w:rPr>
              <w:t xml:space="preserve">(hereinafter – </w:t>
            </w:r>
            <w:r w:rsidRPr="00D3075C">
              <w:rPr>
                <w:rFonts w:ascii="Calibri" w:hAnsi="Calibri" w:cs="Calibri"/>
                <w:color w:val="auto"/>
                <w:sz w:val="22"/>
                <w:szCs w:val="22"/>
                <w:u w:val="none"/>
                <w:lang w:val="en-US" w:eastAsia="en-US"/>
              </w:rPr>
              <w:t xml:space="preserve">the </w:t>
            </w:r>
            <w:r w:rsidRPr="00D3075C">
              <w:rPr>
                <w:rFonts w:ascii="Calibri" w:hAnsi="Calibri" w:cs="Calibri"/>
                <w:color w:val="auto"/>
                <w:sz w:val="22"/>
                <w:szCs w:val="22"/>
                <w:u w:val="none"/>
                <w:lang w:eastAsia="en-US"/>
              </w:rPr>
              <w:t>CAB)</w:t>
            </w:r>
            <w:r w:rsidRPr="00D3075C">
              <w:rPr>
                <w:rFonts w:ascii="Calibri" w:hAnsi="Calibri" w:cs="Calibri"/>
                <w:color w:val="auto"/>
                <w:sz w:val="22"/>
                <w:szCs w:val="22"/>
                <w:u w:val="none"/>
                <w:lang w:val="en-US" w:eastAsia="en-US"/>
              </w:rPr>
              <w:t>, registered at the</w:t>
            </w:r>
            <w:r w:rsidRPr="00D3075C">
              <w:rPr>
                <w:rFonts w:ascii="Calibri" w:hAnsi="Calibri" w:cs="Calibri"/>
                <w:color w:val="auto"/>
                <w:sz w:val="22"/>
                <w:szCs w:val="22"/>
                <w:u w:val="none"/>
                <w:lang w:eastAsia="en-US"/>
              </w:rPr>
              <w:t xml:space="preserve"> address: 15</w:t>
            </w:r>
            <w:r w:rsidRPr="00D3075C">
              <w:rPr>
                <w:rFonts w:ascii="Calibri" w:hAnsi="Calibri" w:cs="Calibri"/>
                <w:color w:val="auto"/>
                <w:sz w:val="22"/>
                <w:szCs w:val="22"/>
                <w:u w:val="none"/>
                <w:lang w:val="en-US" w:eastAsia="en-US"/>
              </w:rPr>
              <w:t>1,</w:t>
            </w:r>
            <w:r w:rsidRPr="00D3075C">
              <w:rPr>
                <w:rFonts w:ascii="Calibri" w:hAnsi="Calibri" w:cs="Calibri"/>
                <w:color w:val="auto"/>
                <w:sz w:val="22"/>
                <w:szCs w:val="22"/>
                <w:u w:val="none"/>
                <w:lang w:eastAsia="en-US"/>
              </w:rPr>
              <w:t xml:space="preserve"> Peremogy</w:t>
            </w:r>
            <w:r w:rsidR="00F9207C">
              <w:rPr>
                <w:rFonts w:ascii="Calibri" w:hAnsi="Calibri" w:cs="Calibri"/>
                <w:color w:val="auto"/>
                <w:sz w:val="22"/>
                <w:szCs w:val="22"/>
                <w:u w:val="none"/>
                <w:lang w:eastAsia="en-US"/>
              </w:rPr>
              <w:t xml:space="preserve"> Ave., Kyiv, 03180</w:t>
            </w:r>
            <w:r w:rsidRPr="00D3075C">
              <w:rPr>
                <w:rFonts w:ascii="Calibri" w:hAnsi="Calibri" w:cs="Calibri"/>
                <w:color w:val="auto"/>
                <w:sz w:val="22"/>
                <w:szCs w:val="22"/>
                <w:u w:val="none"/>
                <w:lang w:eastAsia="en-US"/>
              </w:rPr>
              <w:t xml:space="preserve">, Ukraine, represented by </w:t>
            </w:r>
            <w:r w:rsidR="00D5284C" w:rsidRPr="00D5284C">
              <w:rPr>
                <w:rFonts w:ascii="Calibri" w:hAnsi="Calibri" w:cs="Calibri"/>
                <w:color w:val="auto"/>
                <w:sz w:val="22"/>
                <w:szCs w:val="22"/>
                <w:u w:val="none"/>
                <w:lang w:eastAsia="en-US"/>
              </w:rPr>
              <w:t>Oleksandr LYSENKO</w:t>
            </w:r>
            <w:r w:rsidRPr="00D3075C">
              <w:rPr>
                <w:rFonts w:ascii="Calibri" w:hAnsi="Calibri" w:cs="Calibri"/>
                <w:color w:val="auto"/>
                <w:sz w:val="22"/>
                <w:szCs w:val="22"/>
                <w:u w:val="none"/>
                <w:lang w:eastAsia="en-US"/>
              </w:rPr>
              <w:t>, Head</w:t>
            </w:r>
            <w:r w:rsidRPr="00D3075C">
              <w:rPr>
                <w:rFonts w:ascii="Calibri" w:hAnsi="Calibri" w:cs="Calibri"/>
                <w:color w:val="auto"/>
                <w:sz w:val="22"/>
                <w:szCs w:val="22"/>
                <w:u w:val="none"/>
                <w:lang w:val="en-US" w:eastAsia="en-US"/>
              </w:rPr>
              <w:t xml:space="preserve"> of the CAB</w:t>
            </w:r>
            <w:r w:rsidRPr="00D3075C">
              <w:rPr>
                <w:rFonts w:ascii="Calibri" w:hAnsi="Calibri" w:cs="Calibri"/>
                <w:color w:val="auto"/>
                <w:sz w:val="22"/>
                <w:szCs w:val="22"/>
                <w:u w:val="none"/>
                <w:lang w:eastAsia="en-US"/>
              </w:rPr>
              <w:t xml:space="preserve">, herewith grants a </w:t>
            </w:r>
            <w:r w:rsidRPr="00D3075C">
              <w:rPr>
                <w:rFonts w:ascii="Calibri" w:hAnsi="Calibri" w:cs="Calibri"/>
                <w:color w:val="auto"/>
                <w:sz w:val="22"/>
                <w:szCs w:val="22"/>
                <w:u w:val="none"/>
                <w:lang w:val="en-US" w:eastAsia="en-US"/>
              </w:rPr>
              <w:t>right</w:t>
            </w:r>
            <w:r w:rsidRPr="00D3075C">
              <w:rPr>
                <w:rFonts w:ascii="Calibri" w:hAnsi="Calibri" w:cs="Calibri"/>
                <w:color w:val="auto"/>
                <w:sz w:val="22"/>
                <w:szCs w:val="22"/>
                <w:u w:val="none"/>
                <w:lang w:eastAsia="en-US"/>
              </w:rPr>
              <w:t xml:space="preserve"> to: </w:t>
            </w:r>
            <w:r w:rsidRPr="004D25ED">
              <w:rPr>
                <w:rFonts w:ascii="Calibri" w:hAnsi="Calibri" w:cs="Calibri"/>
                <w:color w:val="FF0000"/>
                <w:sz w:val="22"/>
                <w:szCs w:val="22"/>
                <w:highlight w:val="yellow"/>
                <w:u w:val="none"/>
                <w:lang w:val="en-US" w:eastAsia="en-US"/>
              </w:rPr>
              <w:t>LLC ''XXXXX''</w:t>
            </w:r>
            <w:r w:rsidRPr="004D25ED">
              <w:rPr>
                <w:rFonts w:ascii="Calibri" w:hAnsi="Calibri" w:cs="Calibri"/>
                <w:color w:val="FF0000"/>
                <w:sz w:val="22"/>
                <w:szCs w:val="22"/>
                <w:highlight w:val="yellow"/>
                <w:u w:val="none"/>
                <w:lang w:eastAsia="en-US"/>
              </w:rPr>
              <w:t>,</w:t>
            </w:r>
            <w:r w:rsidRPr="004D25ED">
              <w:rPr>
                <w:rFonts w:ascii="Calibri" w:hAnsi="Calibri" w:cs="Calibri"/>
                <w:color w:val="auto"/>
                <w:sz w:val="22"/>
                <w:szCs w:val="22"/>
                <w:highlight w:val="yellow"/>
                <w:u w:val="none"/>
                <w:lang w:eastAsia="en-US"/>
              </w:rPr>
              <w:t xml:space="preserve"> </w:t>
            </w:r>
            <w:r w:rsidRPr="004D25ED">
              <w:rPr>
                <w:rFonts w:ascii="Calibri" w:hAnsi="Calibri" w:cs="Calibri"/>
                <w:color w:val="FF0000"/>
                <w:sz w:val="22"/>
                <w:szCs w:val="22"/>
                <w:highlight w:val="yellow"/>
                <w:u w:val="none"/>
                <w:lang w:eastAsia="en-US"/>
              </w:rPr>
              <w:t xml:space="preserve">registered at the address: Märkische Strasse 72, 15806 Zossen, Germany </w:t>
            </w:r>
            <w:r w:rsidRPr="004D25ED">
              <w:rPr>
                <w:rFonts w:ascii="Calibri" w:hAnsi="Calibri" w:cs="Calibri"/>
                <w:color w:val="FF0000"/>
                <w:sz w:val="22"/>
                <w:szCs w:val="22"/>
                <w:highlight w:val="yellow"/>
                <w:u w:val="none"/>
                <w:lang w:val="en-US" w:eastAsia="en-US"/>
              </w:rPr>
              <w:t>acting on the basis of the Power of Attorney of the Manufacturer FUJIFILM</w:t>
            </w:r>
            <w:r w:rsidRPr="004D25ED">
              <w:rPr>
                <w:rFonts w:ascii="Calibri" w:hAnsi="Calibri" w:cs="Calibri"/>
                <w:color w:val="FF0000"/>
                <w:sz w:val="22"/>
                <w:szCs w:val="22"/>
                <w:highlight w:val="yellow"/>
                <w:u w:val="none"/>
                <w:lang w:eastAsia="en-US"/>
              </w:rPr>
              <w:t xml:space="preserve"> </w:t>
            </w:r>
            <w:r w:rsidRPr="004D25ED">
              <w:rPr>
                <w:rFonts w:ascii="Calibri" w:hAnsi="Calibri" w:cs="Calibri"/>
                <w:color w:val="FF0000"/>
                <w:sz w:val="22"/>
                <w:szCs w:val="22"/>
                <w:highlight w:val="yellow"/>
                <w:u w:val="none"/>
                <w:lang w:val="en-US" w:eastAsia="en-US"/>
              </w:rPr>
              <w:t>Corporation</w:t>
            </w:r>
            <w:r w:rsidRPr="004D25ED">
              <w:rPr>
                <w:rFonts w:ascii="Calibri" w:hAnsi="Calibri" w:cs="Calibri"/>
                <w:color w:val="FF0000"/>
                <w:sz w:val="22"/>
                <w:szCs w:val="22"/>
                <w:highlight w:val="yellow"/>
                <w:u w:val="none"/>
                <w:lang w:eastAsia="en-US"/>
              </w:rPr>
              <w:t xml:space="preserve"> </w:t>
            </w:r>
            <w:r w:rsidRPr="004D25ED">
              <w:rPr>
                <w:rFonts w:ascii="Calibri" w:hAnsi="Calibri" w:cs="Calibri"/>
                <w:color w:val="FF0000"/>
                <w:sz w:val="22"/>
                <w:szCs w:val="22"/>
                <w:highlight w:val="yellow"/>
                <w:u w:val="none"/>
                <w:lang w:val="en-US" w:eastAsia="en-US"/>
              </w:rPr>
              <w:t xml:space="preserve">from </w:t>
            </w:r>
            <w:r w:rsidRPr="004D25ED">
              <w:rPr>
                <w:rFonts w:ascii="Calibri" w:hAnsi="Calibri" w:cs="Calibri"/>
                <w:color w:val="FF0000"/>
                <w:sz w:val="22"/>
                <w:szCs w:val="22"/>
                <w:highlight w:val="yellow"/>
                <w:u w:val="none"/>
                <w:lang w:eastAsia="en-US"/>
              </w:rPr>
              <w:t xml:space="preserve">ХХ.ХХ.2018 </w:t>
            </w:r>
            <w:r w:rsidRPr="004D25ED">
              <w:rPr>
                <w:rFonts w:ascii="Calibri" w:hAnsi="Calibri" w:cs="Calibri"/>
                <w:color w:val="FF0000"/>
                <w:sz w:val="22"/>
                <w:szCs w:val="22"/>
                <w:highlight w:val="yellow"/>
                <w:u w:val="none"/>
                <w:lang w:val="en-US" w:eastAsia="en-US"/>
              </w:rPr>
              <w:t xml:space="preserve">№ n/a </w:t>
            </w:r>
            <w:r w:rsidRPr="004D25ED">
              <w:rPr>
                <w:rFonts w:ascii="Calibri" w:hAnsi="Calibri" w:cs="Calibri"/>
                <w:color w:val="FF0000"/>
                <w:sz w:val="22"/>
                <w:szCs w:val="22"/>
                <w:highlight w:val="yellow"/>
                <w:u w:val="none"/>
                <w:lang w:eastAsia="en-US"/>
              </w:rPr>
              <w:t>and in this case represented by its Managing Directors, Michael Schneider and Rayko Jänicke,</w:t>
            </w:r>
            <w:r w:rsidRPr="00D3075C">
              <w:rPr>
                <w:rFonts w:ascii="Calibri" w:hAnsi="Calibri" w:cs="Calibri"/>
                <w:color w:val="auto"/>
                <w:sz w:val="22"/>
                <w:szCs w:val="22"/>
                <w:u w:val="none"/>
                <w:lang w:eastAsia="en-US"/>
              </w:rPr>
              <w:t xml:space="preserve"> </w:t>
            </w:r>
            <w:r w:rsidRPr="00D3075C">
              <w:rPr>
                <w:rFonts w:ascii="Calibri" w:hAnsi="Calibri" w:cs="Calibri"/>
                <w:color w:val="auto"/>
                <w:sz w:val="22"/>
                <w:szCs w:val="22"/>
                <w:u w:val="none"/>
                <w:lang w:val="en-US" w:eastAsia="en-US"/>
              </w:rPr>
              <w:t>(hereinafter – the Customer)</w:t>
            </w:r>
            <w:r w:rsidRPr="00D3075C">
              <w:rPr>
                <w:rFonts w:ascii="Calibri" w:hAnsi="Calibri" w:cs="Calibri"/>
                <w:color w:val="auto"/>
                <w:sz w:val="22"/>
                <w:szCs w:val="22"/>
                <w:u w:val="none"/>
                <w:lang w:eastAsia="en-US"/>
              </w:rPr>
              <w:t>, in accordance with the requirements of clause 4.1.2 of DSTU EN ISO/IEC 17065:</w:t>
            </w:r>
            <w:r w:rsidR="008F20ED">
              <w:rPr>
                <w:rFonts w:ascii="Calibri" w:hAnsi="Calibri" w:cs="Calibri"/>
                <w:color w:val="auto"/>
                <w:sz w:val="22"/>
                <w:szCs w:val="22"/>
                <w:u w:val="none"/>
                <w:lang w:eastAsia="en-US"/>
              </w:rPr>
              <w:t>2019</w:t>
            </w:r>
            <w:r w:rsidRPr="00D3075C">
              <w:rPr>
                <w:rFonts w:ascii="Calibri" w:hAnsi="Calibri" w:cs="Calibri"/>
                <w:color w:val="auto"/>
                <w:sz w:val="22"/>
                <w:szCs w:val="22"/>
                <w:u w:val="none"/>
                <w:lang w:eastAsia="en-US"/>
              </w:rPr>
              <w:t xml:space="preserve">, entered into this Certification agreement to ensure fulfillment of the conditions </w:t>
            </w:r>
            <w:r w:rsidRPr="00D3075C">
              <w:rPr>
                <w:rFonts w:ascii="Calibri" w:hAnsi="Calibri" w:cs="Calibri"/>
                <w:color w:val="auto"/>
                <w:sz w:val="22"/>
                <w:szCs w:val="22"/>
                <w:u w:val="none"/>
                <w:lang w:val="en-US" w:eastAsia="en-US"/>
              </w:rPr>
              <w:t>for</w:t>
            </w:r>
            <w:r w:rsidRPr="00D3075C">
              <w:rPr>
                <w:rFonts w:ascii="Calibri" w:hAnsi="Calibri" w:cs="Calibri"/>
                <w:color w:val="auto"/>
                <w:sz w:val="22"/>
                <w:szCs w:val="22"/>
                <w:u w:val="none"/>
                <w:lang w:eastAsia="en-US"/>
              </w:rPr>
              <w:t xml:space="preserve"> obtain</w:t>
            </w:r>
            <w:r w:rsidRPr="00D3075C">
              <w:rPr>
                <w:rFonts w:ascii="Calibri" w:hAnsi="Calibri" w:cs="Calibri"/>
                <w:color w:val="auto"/>
                <w:sz w:val="22"/>
                <w:szCs w:val="22"/>
                <w:u w:val="none"/>
                <w:lang w:val="en-US" w:eastAsia="en-US"/>
              </w:rPr>
              <w:t>ing</w:t>
            </w:r>
            <w:r w:rsidRPr="00D3075C">
              <w:rPr>
                <w:rFonts w:ascii="Calibri" w:hAnsi="Calibri" w:cs="Calibri"/>
                <w:color w:val="auto"/>
                <w:sz w:val="22"/>
                <w:szCs w:val="22"/>
                <w:u w:val="none"/>
                <w:lang w:eastAsia="en-US"/>
              </w:rPr>
              <w:t xml:space="preserve"> and maintain</w:t>
            </w:r>
            <w:r w:rsidRPr="00D3075C">
              <w:rPr>
                <w:rFonts w:ascii="Calibri" w:hAnsi="Calibri" w:cs="Calibri"/>
                <w:color w:val="auto"/>
                <w:sz w:val="22"/>
                <w:szCs w:val="22"/>
                <w:u w:val="none"/>
                <w:lang w:val="en-US" w:eastAsia="en-US"/>
              </w:rPr>
              <w:t>ing of</w:t>
            </w:r>
            <w:r w:rsidRPr="00D3075C">
              <w:rPr>
                <w:rFonts w:ascii="Calibri" w:hAnsi="Calibri" w:cs="Calibri"/>
                <w:color w:val="auto"/>
                <w:sz w:val="22"/>
                <w:szCs w:val="22"/>
                <w:u w:val="none"/>
                <w:lang w:eastAsia="en-US"/>
              </w:rPr>
              <w:t xml:space="preserve"> the </w:t>
            </w:r>
            <w:r w:rsidRPr="00D3075C">
              <w:rPr>
                <w:rFonts w:ascii="Calibri" w:hAnsi="Calibri" w:cs="Calibri"/>
                <w:color w:val="auto"/>
                <w:sz w:val="22"/>
                <w:szCs w:val="22"/>
                <w:u w:val="none"/>
                <w:lang w:val="en-US" w:eastAsia="en-US"/>
              </w:rPr>
              <w:t>Type E</w:t>
            </w:r>
            <w:r w:rsidRPr="00D3075C">
              <w:rPr>
                <w:rFonts w:ascii="Calibri" w:hAnsi="Calibri" w:cs="Calibri"/>
                <w:color w:val="auto"/>
                <w:sz w:val="22"/>
                <w:szCs w:val="22"/>
                <w:u w:val="none"/>
                <w:lang w:eastAsia="en-US"/>
              </w:rPr>
              <w:t xml:space="preserve">xamination </w:t>
            </w:r>
            <w:r w:rsidRPr="00D3075C">
              <w:rPr>
                <w:rFonts w:ascii="Calibri" w:hAnsi="Calibri" w:cs="Calibri"/>
                <w:color w:val="auto"/>
                <w:sz w:val="22"/>
                <w:szCs w:val="22"/>
                <w:u w:val="none"/>
                <w:lang w:val="en-US" w:eastAsia="en-US"/>
              </w:rPr>
              <w:t>C</w:t>
            </w:r>
            <w:r w:rsidR="00815FCE">
              <w:rPr>
                <w:rFonts w:ascii="Calibri" w:hAnsi="Calibri" w:cs="Calibri"/>
                <w:color w:val="auto"/>
                <w:sz w:val="22"/>
                <w:szCs w:val="22"/>
                <w:u w:val="none"/>
                <w:lang w:eastAsia="en-US"/>
              </w:rPr>
              <w:t xml:space="preserve">ertificate № </w:t>
            </w:r>
            <w:r w:rsidR="00815FCE" w:rsidRPr="00815FCE">
              <w:rPr>
                <w:rFonts w:ascii="Calibri" w:hAnsi="Calibri" w:cs="Calibri"/>
                <w:color w:val="auto"/>
                <w:sz w:val="22"/>
                <w:szCs w:val="22"/>
                <w:u w:val="none"/>
                <w:lang w:eastAsia="en-US"/>
              </w:rPr>
              <w:t>UA.EMC.TR.</w:t>
            </w:r>
            <w:r w:rsidRPr="00D3075C">
              <w:rPr>
                <w:rFonts w:ascii="Calibri" w:hAnsi="Calibri" w:cs="Calibri"/>
                <w:color w:val="auto"/>
                <w:sz w:val="22"/>
                <w:szCs w:val="22"/>
                <w:u w:val="none"/>
                <w:lang w:eastAsia="en-US"/>
              </w:rPr>
              <w:t>052.</w:t>
            </w:r>
            <w:r w:rsidR="006232BE" w:rsidRPr="006232BE">
              <w:rPr>
                <w:rFonts w:ascii="Calibri" w:hAnsi="Calibri" w:cs="Calibri"/>
                <w:color w:val="FF0000"/>
                <w:sz w:val="22"/>
                <w:szCs w:val="22"/>
                <w:u w:val="none"/>
                <w:lang w:eastAsia="en-US"/>
              </w:rPr>
              <w:t>ХХХ</w:t>
            </w:r>
            <w:r w:rsidRPr="00197C32">
              <w:rPr>
                <w:rFonts w:ascii="Calibri" w:hAnsi="Calibri" w:cs="Calibri"/>
                <w:color w:val="auto"/>
                <w:sz w:val="22"/>
                <w:szCs w:val="22"/>
                <w:u w:val="none"/>
                <w:lang w:eastAsia="en-US"/>
              </w:rPr>
              <w:t>-</w:t>
            </w:r>
            <w:r w:rsidR="00D24379" w:rsidRPr="00197C32">
              <w:rPr>
                <w:rFonts w:ascii="Calibri" w:hAnsi="Calibri" w:cs="Calibri"/>
                <w:color w:val="auto"/>
                <w:sz w:val="22"/>
                <w:szCs w:val="22"/>
                <w:u w:val="none"/>
                <w:lang w:eastAsia="en-US"/>
              </w:rPr>
              <w:t>25</w:t>
            </w:r>
            <w:r w:rsidRPr="00197C32">
              <w:rPr>
                <w:rFonts w:ascii="Calibri" w:hAnsi="Calibri" w:cs="Calibri"/>
                <w:color w:val="auto"/>
                <w:sz w:val="22"/>
                <w:szCs w:val="22"/>
                <w:u w:val="none"/>
                <w:lang w:eastAsia="en-US"/>
              </w:rPr>
              <w:t xml:space="preserve"> </w:t>
            </w:r>
            <w:r w:rsidRPr="00D3075C">
              <w:rPr>
                <w:rFonts w:ascii="Calibri" w:hAnsi="Calibri" w:cs="Calibri"/>
                <w:color w:val="auto"/>
                <w:sz w:val="22"/>
                <w:szCs w:val="22"/>
                <w:u w:val="none"/>
                <w:lang w:eastAsia="en-US"/>
              </w:rPr>
              <w:t>(hereinafter - the Certificate).</w:t>
            </w:r>
          </w:p>
          <w:p w:rsidR="000E589D" w:rsidRDefault="00D94AD4" w:rsidP="00E42938">
            <w:pPr>
              <w:jc w:val="both"/>
              <w:rPr>
                <w:rFonts w:ascii="Calibri" w:hAnsi="Calibri" w:cs="Calibri"/>
                <w:color w:val="auto"/>
                <w:sz w:val="22"/>
                <w:szCs w:val="22"/>
                <w:u w:val="none"/>
                <w:lang w:eastAsia="en-US"/>
              </w:rPr>
            </w:pPr>
            <w:r w:rsidRPr="00D3075C">
              <w:rPr>
                <w:rFonts w:ascii="Calibri" w:hAnsi="Calibri" w:cs="Calibri"/>
                <w:color w:val="auto"/>
                <w:sz w:val="22"/>
                <w:szCs w:val="22"/>
                <w:u w:val="none"/>
                <w:lang w:eastAsia="en-US"/>
              </w:rPr>
              <w:t xml:space="preserve">  </w:t>
            </w:r>
            <w:r w:rsidRPr="00D3075C">
              <w:rPr>
                <w:rFonts w:ascii="Calibri" w:hAnsi="Calibri" w:cs="Calibri"/>
                <w:color w:val="auto"/>
                <w:sz w:val="22"/>
                <w:szCs w:val="22"/>
                <w:u w:val="none"/>
                <w:lang w:val="en-US" w:eastAsia="en-US"/>
              </w:rPr>
              <w:t xml:space="preserve">  </w:t>
            </w:r>
          </w:p>
          <w:p w:rsidR="00D94AD4" w:rsidRPr="00D3075C" w:rsidRDefault="00D94AD4" w:rsidP="00E42938">
            <w:pPr>
              <w:jc w:val="both"/>
              <w:rPr>
                <w:rFonts w:ascii="Calibri" w:hAnsi="Calibri" w:cs="Calibri"/>
                <w:b/>
                <w:color w:val="auto"/>
                <w:sz w:val="22"/>
                <w:szCs w:val="22"/>
                <w:u w:val="none"/>
                <w:lang w:val="en-US" w:eastAsia="en-US"/>
              </w:rPr>
            </w:pPr>
            <w:r w:rsidRPr="00D3075C">
              <w:rPr>
                <w:rFonts w:ascii="Calibri" w:hAnsi="Calibri" w:cs="Calibri"/>
                <w:b/>
                <w:color w:val="auto"/>
                <w:sz w:val="22"/>
                <w:szCs w:val="22"/>
                <w:u w:val="none"/>
                <w:lang w:eastAsia="en-US"/>
              </w:rPr>
              <w:t xml:space="preserve">1 THE </w:t>
            </w:r>
            <w:r w:rsidRPr="00D3075C">
              <w:rPr>
                <w:rFonts w:ascii="Calibri" w:hAnsi="Calibri" w:cs="Calibri"/>
                <w:b/>
                <w:color w:val="auto"/>
                <w:sz w:val="22"/>
                <w:szCs w:val="22"/>
                <w:u w:val="none"/>
                <w:lang w:val="ru-RU" w:eastAsia="en-US"/>
              </w:rPr>
              <w:t>С</w:t>
            </w:r>
            <w:r w:rsidRPr="00D3075C">
              <w:rPr>
                <w:rFonts w:ascii="Calibri" w:hAnsi="Calibri" w:cs="Calibri"/>
                <w:b/>
                <w:color w:val="auto"/>
                <w:sz w:val="22"/>
                <w:szCs w:val="22"/>
                <w:u w:val="none"/>
                <w:lang w:val="en-US" w:eastAsia="en-US"/>
              </w:rPr>
              <w:t xml:space="preserve">USTOMER </w:t>
            </w:r>
          </w:p>
          <w:p w:rsidR="00D94AD4" w:rsidRPr="00D3075C" w:rsidRDefault="00D94AD4" w:rsidP="00E42938">
            <w:pPr>
              <w:widowControl w:val="0"/>
              <w:tabs>
                <w:tab w:val="left" w:pos="1276"/>
              </w:tabs>
              <w:autoSpaceDE w:val="0"/>
              <w:autoSpaceDN w:val="0"/>
              <w:adjustRightInd w:val="0"/>
              <w:jc w:val="center"/>
              <w:rPr>
                <w:rFonts w:ascii="Calibri" w:hAnsi="Calibri" w:cs="Calibri"/>
                <w:color w:val="auto"/>
                <w:sz w:val="22"/>
                <w:szCs w:val="22"/>
                <w:u w:val="none"/>
                <w:lang w:val="en-US" w:eastAsia="en-US"/>
              </w:rPr>
            </w:pPr>
            <w:r w:rsidRPr="00D3075C">
              <w:rPr>
                <w:rFonts w:ascii="Calibri" w:hAnsi="Calibri" w:cs="Calibri"/>
                <w:color w:val="auto"/>
                <w:sz w:val="22"/>
                <w:szCs w:val="22"/>
                <w:u w:val="none"/>
                <w:lang w:val="en-US" w:eastAsia="en-US"/>
              </w:rPr>
              <w:t>The Customer undertakes:</w:t>
            </w:r>
          </w:p>
          <w:p w:rsidR="00D94AD4" w:rsidRDefault="00D94AD4" w:rsidP="00E42938">
            <w:pPr>
              <w:widowControl w:val="0"/>
              <w:tabs>
                <w:tab w:val="left" w:pos="567"/>
                <w:tab w:val="left" w:pos="1276"/>
              </w:tabs>
              <w:autoSpaceDE w:val="0"/>
              <w:autoSpaceDN w:val="0"/>
              <w:adjustRightInd w:val="0"/>
              <w:jc w:val="both"/>
              <w:rPr>
                <w:rFonts w:ascii="Calibri" w:hAnsi="Calibri" w:cs="Calibri"/>
                <w:color w:val="auto"/>
                <w:sz w:val="22"/>
                <w:szCs w:val="22"/>
                <w:u w:val="none"/>
                <w:lang w:eastAsia="en-US"/>
              </w:rPr>
            </w:pPr>
            <w:r w:rsidRPr="00D3075C">
              <w:rPr>
                <w:rFonts w:ascii="Calibri" w:hAnsi="Calibri" w:cs="Calibri"/>
                <w:color w:val="auto"/>
                <w:sz w:val="22"/>
                <w:szCs w:val="22"/>
                <w:u w:val="none"/>
                <w:lang w:val="en-US" w:eastAsia="en-US"/>
              </w:rPr>
              <w:t xml:space="preserve">1.1. </w:t>
            </w:r>
            <w:r w:rsidR="00765D84" w:rsidRPr="00765D84">
              <w:rPr>
                <w:rFonts w:ascii="Calibri" w:hAnsi="Calibri" w:cs="Calibri"/>
                <w:color w:val="auto"/>
                <w:sz w:val="22"/>
                <w:szCs w:val="22"/>
                <w:u w:val="none"/>
                <w:lang w:val="en-US" w:eastAsia="en-US"/>
              </w:rPr>
              <w:t xml:space="preserve">coordinate in advance with the </w:t>
            </w:r>
            <w:r w:rsidR="002119B2" w:rsidRPr="002119B2">
              <w:rPr>
                <w:rFonts w:ascii="Calibri" w:hAnsi="Calibri" w:cs="Calibri"/>
                <w:color w:val="auto"/>
                <w:sz w:val="22"/>
                <w:szCs w:val="22"/>
                <w:u w:val="none"/>
                <w:lang w:val="en-US" w:eastAsia="en-US"/>
              </w:rPr>
              <w:t>CAB</w:t>
            </w:r>
            <w:r w:rsidR="00765D84" w:rsidRPr="00765D84">
              <w:rPr>
                <w:rFonts w:ascii="Calibri" w:hAnsi="Calibri" w:cs="Calibri"/>
                <w:color w:val="auto"/>
                <w:sz w:val="22"/>
                <w:szCs w:val="22"/>
                <w:u w:val="none"/>
                <w:lang w:val="en-US" w:eastAsia="en-US"/>
              </w:rPr>
              <w:t xml:space="preserve"> the changes in the design (composition) of the products confirmed during the conformity assessment.</w:t>
            </w:r>
          </w:p>
          <w:p w:rsidR="00765D84" w:rsidRPr="00765D84" w:rsidRDefault="00765D84" w:rsidP="00E42938">
            <w:pPr>
              <w:widowControl w:val="0"/>
              <w:tabs>
                <w:tab w:val="left" w:pos="567"/>
                <w:tab w:val="left" w:pos="1276"/>
              </w:tabs>
              <w:autoSpaceDE w:val="0"/>
              <w:autoSpaceDN w:val="0"/>
              <w:adjustRightInd w:val="0"/>
              <w:jc w:val="both"/>
              <w:rPr>
                <w:rFonts w:ascii="Calibri" w:hAnsi="Calibri" w:cs="Calibri"/>
                <w:color w:val="auto"/>
                <w:sz w:val="22"/>
                <w:szCs w:val="22"/>
                <w:u w:val="none"/>
                <w:lang w:eastAsia="en-US"/>
              </w:rPr>
            </w:pPr>
          </w:p>
          <w:p w:rsidR="00D94AD4" w:rsidRPr="00D3075C" w:rsidRDefault="00D94AD4" w:rsidP="00E42938">
            <w:pPr>
              <w:widowControl w:val="0"/>
              <w:tabs>
                <w:tab w:val="left" w:pos="567"/>
                <w:tab w:val="left" w:pos="1276"/>
              </w:tabs>
              <w:autoSpaceDE w:val="0"/>
              <w:autoSpaceDN w:val="0"/>
              <w:adjustRightInd w:val="0"/>
              <w:jc w:val="both"/>
              <w:rPr>
                <w:rFonts w:ascii="Calibri" w:hAnsi="Calibri" w:cs="Calibri"/>
                <w:color w:val="auto"/>
                <w:sz w:val="22"/>
                <w:szCs w:val="22"/>
                <w:u w:val="none"/>
                <w:lang w:eastAsia="en-US"/>
              </w:rPr>
            </w:pPr>
            <w:r w:rsidRPr="00D3075C">
              <w:rPr>
                <w:rFonts w:ascii="Calibri" w:hAnsi="Calibri" w:cs="Calibri"/>
                <w:color w:val="auto"/>
                <w:sz w:val="22"/>
                <w:szCs w:val="22"/>
                <w:u w:val="none"/>
                <w:lang w:val="en-US" w:eastAsia="en-US"/>
              </w:rPr>
              <w:t>1.</w:t>
            </w:r>
            <w:r w:rsidR="00765D84">
              <w:rPr>
                <w:rFonts w:ascii="Calibri" w:hAnsi="Calibri" w:cs="Calibri"/>
                <w:color w:val="auto"/>
                <w:sz w:val="22"/>
                <w:szCs w:val="22"/>
                <w:u w:val="none"/>
                <w:lang w:eastAsia="en-US"/>
              </w:rPr>
              <w:t>2</w:t>
            </w:r>
            <w:r w:rsidRPr="00D3075C">
              <w:rPr>
                <w:rFonts w:ascii="Calibri" w:hAnsi="Calibri" w:cs="Calibri"/>
                <w:color w:val="auto"/>
                <w:sz w:val="22"/>
                <w:szCs w:val="22"/>
                <w:u w:val="none"/>
                <w:lang w:val="en-US" w:eastAsia="en-US"/>
              </w:rPr>
              <w:t>. To keep records of all complaints (claims) relating to the products in respect of the confirmed parameters and to inform CAB accordingly; to take appropriate measures to eliminate the corresponding causes and to document the actions taken with the aim to bring the products to the compliance with TR EMC.</w:t>
            </w:r>
          </w:p>
          <w:p w:rsidR="00D94AD4" w:rsidRPr="00D3075C" w:rsidRDefault="00D94AD4" w:rsidP="00E42938">
            <w:pPr>
              <w:widowControl w:val="0"/>
              <w:tabs>
                <w:tab w:val="left" w:pos="567"/>
                <w:tab w:val="left" w:pos="1276"/>
              </w:tabs>
              <w:autoSpaceDE w:val="0"/>
              <w:autoSpaceDN w:val="0"/>
              <w:adjustRightInd w:val="0"/>
              <w:jc w:val="both"/>
              <w:rPr>
                <w:rFonts w:ascii="Calibri" w:hAnsi="Calibri" w:cs="Calibri"/>
                <w:color w:val="auto"/>
                <w:sz w:val="22"/>
                <w:szCs w:val="22"/>
                <w:u w:val="none"/>
                <w:lang w:eastAsia="en-US"/>
              </w:rPr>
            </w:pPr>
          </w:p>
          <w:p w:rsidR="00D94AD4" w:rsidRPr="00D3075C" w:rsidRDefault="00765D84" w:rsidP="00E42938">
            <w:pPr>
              <w:widowControl w:val="0"/>
              <w:tabs>
                <w:tab w:val="left" w:pos="567"/>
                <w:tab w:val="left" w:pos="1276"/>
              </w:tabs>
              <w:autoSpaceDE w:val="0"/>
              <w:autoSpaceDN w:val="0"/>
              <w:adjustRightInd w:val="0"/>
              <w:jc w:val="both"/>
              <w:rPr>
                <w:rFonts w:ascii="Calibri" w:hAnsi="Calibri" w:cs="Calibri"/>
                <w:color w:val="auto"/>
                <w:sz w:val="22"/>
                <w:szCs w:val="22"/>
                <w:u w:val="none"/>
                <w:lang w:eastAsia="en-US"/>
              </w:rPr>
            </w:pPr>
            <w:r>
              <w:rPr>
                <w:rFonts w:ascii="Calibri" w:hAnsi="Calibri" w:cs="Calibri"/>
                <w:color w:val="auto"/>
                <w:sz w:val="22"/>
                <w:szCs w:val="22"/>
                <w:u w:val="none"/>
                <w:lang w:val="en-US" w:eastAsia="en-US"/>
              </w:rPr>
              <w:t>1.</w:t>
            </w:r>
            <w:r>
              <w:rPr>
                <w:rFonts w:ascii="Calibri" w:hAnsi="Calibri" w:cs="Calibri"/>
                <w:color w:val="auto"/>
                <w:sz w:val="22"/>
                <w:szCs w:val="22"/>
                <w:u w:val="none"/>
                <w:lang w:eastAsia="en-US"/>
              </w:rPr>
              <w:t>3</w:t>
            </w:r>
            <w:r w:rsidR="00D94AD4" w:rsidRPr="00D3075C">
              <w:rPr>
                <w:rFonts w:ascii="Calibri" w:hAnsi="Calibri" w:cs="Calibri"/>
                <w:color w:val="auto"/>
                <w:sz w:val="22"/>
                <w:szCs w:val="22"/>
                <w:u w:val="none"/>
                <w:lang w:val="en-US" w:eastAsia="en-US"/>
              </w:rPr>
              <w:t xml:space="preserve">. To ensure that the equipment, put by them </w:t>
            </w:r>
            <w:r w:rsidR="00D94AD4" w:rsidRPr="00D3075C">
              <w:rPr>
                <w:rFonts w:ascii="Calibri" w:hAnsi="Calibri" w:cs="Calibri"/>
                <w:color w:val="auto"/>
                <w:sz w:val="22"/>
                <w:szCs w:val="22"/>
                <w:u w:val="none"/>
                <w:lang w:eastAsia="en-US"/>
              </w:rPr>
              <w:t>into circulation</w:t>
            </w:r>
            <w:r w:rsidR="00D94AD4" w:rsidRPr="00D3075C">
              <w:rPr>
                <w:rFonts w:ascii="Calibri" w:hAnsi="Calibri" w:cs="Calibri"/>
                <w:color w:val="auto"/>
                <w:sz w:val="22"/>
                <w:szCs w:val="22"/>
                <w:u w:val="none"/>
                <w:lang w:val="en-US" w:eastAsia="en-US"/>
              </w:rPr>
              <w:t xml:space="preserve">, have a designation of type, model, batch or serial number, etc., which enables such equipment to be identified; or in case this is impossible or unreasonable due to the nature of equipment, such information shall be indicated on the packaging or in the accompanying documents (paragraph 16 TR EMC);     </w:t>
            </w:r>
          </w:p>
          <w:p w:rsidR="00D94AD4" w:rsidRPr="00D3075C" w:rsidRDefault="00D94AD4" w:rsidP="00E42938">
            <w:pPr>
              <w:widowControl w:val="0"/>
              <w:tabs>
                <w:tab w:val="left" w:pos="567"/>
                <w:tab w:val="left" w:pos="1276"/>
              </w:tabs>
              <w:autoSpaceDE w:val="0"/>
              <w:autoSpaceDN w:val="0"/>
              <w:adjustRightInd w:val="0"/>
              <w:jc w:val="both"/>
              <w:rPr>
                <w:rFonts w:ascii="Calibri" w:hAnsi="Calibri" w:cs="Calibri"/>
                <w:color w:val="auto"/>
                <w:sz w:val="22"/>
                <w:szCs w:val="22"/>
                <w:u w:val="none"/>
                <w:lang w:eastAsia="en-US"/>
              </w:rPr>
            </w:pPr>
          </w:p>
          <w:p w:rsidR="00D94AD4" w:rsidRPr="00D3075C" w:rsidRDefault="00765D84" w:rsidP="00E42938">
            <w:pPr>
              <w:widowControl w:val="0"/>
              <w:tabs>
                <w:tab w:val="left" w:pos="567"/>
                <w:tab w:val="left" w:pos="1276"/>
              </w:tabs>
              <w:autoSpaceDE w:val="0"/>
              <w:autoSpaceDN w:val="0"/>
              <w:adjustRightInd w:val="0"/>
              <w:jc w:val="both"/>
              <w:rPr>
                <w:rFonts w:ascii="Calibri" w:hAnsi="Calibri" w:cs="Calibri"/>
                <w:color w:val="auto"/>
                <w:sz w:val="22"/>
                <w:szCs w:val="22"/>
                <w:u w:val="none"/>
                <w:lang w:eastAsia="en-US"/>
              </w:rPr>
            </w:pPr>
            <w:r>
              <w:rPr>
                <w:rFonts w:ascii="Calibri" w:hAnsi="Calibri" w:cs="Calibri"/>
                <w:color w:val="auto"/>
                <w:sz w:val="22"/>
                <w:szCs w:val="22"/>
                <w:u w:val="none"/>
                <w:lang w:val="en-US" w:eastAsia="en-US"/>
              </w:rPr>
              <w:t>1.</w:t>
            </w:r>
            <w:r>
              <w:rPr>
                <w:rFonts w:ascii="Calibri" w:hAnsi="Calibri" w:cs="Calibri"/>
                <w:color w:val="auto"/>
                <w:sz w:val="22"/>
                <w:szCs w:val="22"/>
                <w:u w:val="none"/>
                <w:lang w:eastAsia="en-US"/>
              </w:rPr>
              <w:t>4</w:t>
            </w:r>
            <w:r w:rsidR="00D94AD4" w:rsidRPr="00D3075C">
              <w:rPr>
                <w:rFonts w:ascii="Calibri" w:hAnsi="Calibri" w:cs="Calibri"/>
                <w:color w:val="auto"/>
                <w:sz w:val="22"/>
                <w:szCs w:val="22"/>
                <w:u w:val="none"/>
                <w:lang w:val="en-US" w:eastAsia="en-US"/>
              </w:rPr>
              <w:t>. T</w:t>
            </w:r>
            <w:r w:rsidR="00D94AD4" w:rsidRPr="00D3075C">
              <w:rPr>
                <w:rFonts w:ascii="Calibri" w:hAnsi="Calibri" w:cs="Calibri"/>
                <w:color w:val="auto"/>
                <w:sz w:val="22"/>
                <w:szCs w:val="22"/>
                <w:u w:val="none"/>
                <w:lang w:eastAsia="en-US"/>
              </w:rPr>
              <w:t xml:space="preserve">o ensure the maintenance of each equipment unit with a copy of </w:t>
            </w:r>
            <w:r w:rsidR="00D94AD4" w:rsidRPr="00D3075C">
              <w:rPr>
                <w:rFonts w:ascii="Calibri" w:hAnsi="Calibri" w:cs="Calibri"/>
                <w:color w:val="auto"/>
                <w:sz w:val="22"/>
                <w:szCs w:val="22"/>
                <w:u w:val="none"/>
                <w:lang w:val="en-US" w:eastAsia="en-US"/>
              </w:rPr>
              <w:t>conformity</w:t>
            </w:r>
            <w:r w:rsidR="00D94AD4" w:rsidRPr="00D3075C">
              <w:rPr>
                <w:rFonts w:ascii="Calibri" w:hAnsi="Calibri" w:cs="Calibri"/>
                <w:color w:val="auto"/>
                <w:sz w:val="22"/>
                <w:szCs w:val="22"/>
                <w:u w:val="none"/>
                <w:lang w:eastAsia="en-US"/>
              </w:rPr>
              <w:t xml:space="preserve"> declaration or a simplified </w:t>
            </w:r>
            <w:r w:rsidR="00D94AD4" w:rsidRPr="00D3075C">
              <w:rPr>
                <w:rFonts w:ascii="Calibri" w:hAnsi="Calibri" w:cs="Calibri"/>
                <w:color w:val="auto"/>
                <w:sz w:val="22"/>
                <w:szCs w:val="22"/>
                <w:u w:val="none"/>
                <w:lang w:val="en-US" w:eastAsia="en-US"/>
              </w:rPr>
              <w:t xml:space="preserve">conformity </w:t>
            </w:r>
            <w:r w:rsidR="00D94AD4" w:rsidRPr="00D3075C">
              <w:rPr>
                <w:rFonts w:ascii="Calibri" w:hAnsi="Calibri" w:cs="Calibri"/>
                <w:color w:val="auto"/>
                <w:sz w:val="22"/>
                <w:szCs w:val="22"/>
                <w:u w:val="none"/>
                <w:lang w:eastAsia="en-US"/>
              </w:rPr>
              <w:t xml:space="preserve">declaration (paragraph </w:t>
            </w:r>
            <w:r w:rsidR="00D94AD4" w:rsidRPr="00D3075C">
              <w:rPr>
                <w:rFonts w:ascii="Calibri" w:hAnsi="Calibri" w:cs="Calibri"/>
                <w:color w:val="auto"/>
                <w:sz w:val="22"/>
                <w:szCs w:val="22"/>
                <w:u w:val="none"/>
                <w:lang w:val="en-US" w:eastAsia="en-US"/>
              </w:rPr>
              <w:t>18</w:t>
            </w:r>
            <w:r w:rsidR="00D94AD4" w:rsidRPr="00D3075C">
              <w:rPr>
                <w:rFonts w:ascii="Calibri" w:hAnsi="Calibri" w:cs="Calibri"/>
                <w:color w:val="auto"/>
                <w:sz w:val="22"/>
                <w:szCs w:val="22"/>
                <w:u w:val="none"/>
                <w:lang w:eastAsia="en-US"/>
              </w:rPr>
              <w:t xml:space="preserve"> TR</w:t>
            </w:r>
            <w:r w:rsidR="00D94AD4" w:rsidRPr="00D3075C">
              <w:rPr>
                <w:rFonts w:ascii="Calibri" w:hAnsi="Calibri" w:cs="Calibri"/>
                <w:color w:val="auto"/>
                <w:sz w:val="22"/>
                <w:szCs w:val="22"/>
                <w:u w:val="none"/>
                <w:lang w:val="en-US" w:eastAsia="en-US"/>
              </w:rPr>
              <w:t xml:space="preserve"> EMC</w:t>
            </w:r>
            <w:r w:rsidR="00D94AD4" w:rsidRPr="00D3075C">
              <w:rPr>
                <w:rFonts w:ascii="Calibri" w:hAnsi="Calibri" w:cs="Calibri"/>
                <w:color w:val="auto"/>
                <w:sz w:val="22"/>
                <w:szCs w:val="22"/>
                <w:u w:val="none"/>
                <w:lang w:eastAsia="en-US"/>
              </w:rPr>
              <w:t>).</w:t>
            </w:r>
          </w:p>
          <w:p w:rsidR="00D94AD4" w:rsidRDefault="00D94AD4" w:rsidP="00E42938">
            <w:pPr>
              <w:widowControl w:val="0"/>
              <w:tabs>
                <w:tab w:val="left" w:pos="567"/>
                <w:tab w:val="left" w:pos="1276"/>
              </w:tabs>
              <w:autoSpaceDE w:val="0"/>
              <w:autoSpaceDN w:val="0"/>
              <w:adjustRightInd w:val="0"/>
              <w:jc w:val="both"/>
              <w:rPr>
                <w:rFonts w:ascii="Calibri" w:hAnsi="Calibri" w:cs="Calibri"/>
                <w:color w:val="auto"/>
                <w:sz w:val="22"/>
                <w:szCs w:val="22"/>
                <w:u w:val="none"/>
                <w:lang w:eastAsia="en-US"/>
              </w:rPr>
            </w:pPr>
          </w:p>
          <w:p w:rsidR="00765D84" w:rsidRDefault="00D94AD4" w:rsidP="00E42938">
            <w:pPr>
              <w:widowControl w:val="0"/>
              <w:tabs>
                <w:tab w:val="left" w:pos="567"/>
                <w:tab w:val="left" w:pos="1276"/>
              </w:tabs>
              <w:autoSpaceDE w:val="0"/>
              <w:autoSpaceDN w:val="0"/>
              <w:adjustRightInd w:val="0"/>
              <w:jc w:val="both"/>
              <w:rPr>
                <w:rFonts w:ascii="Calibri" w:hAnsi="Calibri" w:cs="Calibri"/>
                <w:color w:val="auto"/>
                <w:sz w:val="22"/>
                <w:szCs w:val="22"/>
                <w:u w:val="none"/>
                <w:lang w:eastAsia="en-US"/>
              </w:rPr>
            </w:pPr>
            <w:r w:rsidRPr="00D3075C">
              <w:rPr>
                <w:rFonts w:ascii="Calibri" w:hAnsi="Calibri" w:cs="Calibri"/>
                <w:color w:val="auto"/>
                <w:sz w:val="22"/>
                <w:szCs w:val="22"/>
                <w:u w:val="none"/>
                <w:lang w:val="en-US" w:eastAsia="en-US"/>
              </w:rPr>
              <w:lastRenderedPageBreak/>
              <w:t>1.</w:t>
            </w:r>
            <w:r w:rsidR="00765D84">
              <w:rPr>
                <w:rFonts w:ascii="Calibri" w:hAnsi="Calibri" w:cs="Calibri"/>
                <w:color w:val="auto"/>
                <w:sz w:val="22"/>
                <w:szCs w:val="22"/>
                <w:u w:val="none"/>
                <w:lang w:eastAsia="en-US"/>
              </w:rPr>
              <w:t>5</w:t>
            </w:r>
            <w:r w:rsidRPr="00D3075C">
              <w:rPr>
                <w:rFonts w:ascii="Calibri" w:hAnsi="Calibri" w:cs="Calibri"/>
                <w:color w:val="auto"/>
                <w:sz w:val="22"/>
                <w:szCs w:val="22"/>
                <w:u w:val="none"/>
                <w:lang w:val="en-US" w:eastAsia="en-US"/>
              </w:rPr>
              <w:t>.</w:t>
            </w:r>
            <w:r w:rsidRPr="00D3075C">
              <w:rPr>
                <w:rFonts w:ascii="Calibri" w:hAnsi="Calibri" w:cs="Calibri"/>
                <w:color w:val="auto"/>
                <w:sz w:val="22"/>
                <w:szCs w:val="22"/>
                <w:u w:val="none"/>
                <w:lang w:val="en-US" w:eastAsia="en-US"/>
              </w:rPr>
              <w:tab/>
              <w:t>To inform CAB of any changes in their legal status, company name or any other related details.</w:t>
            </w:r>
          </w:p>
          <w:p w:rsidR="00D94AD4" w:rsidRDefault="00D94AD4" w:rsidP="00E42938">
            <w:pPr>
              <w:widowControl w:val="0"/>
              <w:tabs>
                <w:tab w:val="left" w:pos="567"/>
                <w:tab w:val="left" w:pos="1276"/>
              </w:tabs>
              <w:autoSpaceDE w:val="0"/>
              <w:autoSpaceDN w:val="0"/>
              <w:adjustRightInd w:val="0"/>
              <w:jc w:val="both"/>
              <w:rPr>
                <w:rFonts w:ascii="Calibri" w:hAnsi="Calibri" w:cs="Calibri"/>
                <w:color w:val="auto"/>
                <w:sz w:val="22"/>
                <w:szCs w:val="22"/>
                <w:u w:val="none"/>
                <w:lang w:eastAsia="en-US"/>
              </w:rPr>
            </w:pPr>
            <w:r w:rsidRPr="00D3075C">
              <w:rPr>
                <w:rFonts w:ascii="Calibri" w:hAnsi="Calibri" w:cs="Calibri"/>
                <w:color w:val="auto"/>
                <w:sz w:val="22"/>
                <w:szCs w:val="22"/>
                <w:u w:val="none"/>
                <w:lang w:eastAsia="en-US"/>
              </w:rPr>
              <w:t xml:space="preserve"> </w:t>
            </w:r>
          </w:p>
          <w:p w:rsidR="000E589D" w:rsidRPr="000E589D" w:rsidRDefault="000E589D" w:rsidP="00E42938">
            <w:pPr>
              <w:widowControl w:val="0"/>
              <w:tabs>
                <w:tab w:val="left" w:pos="567"/>
                <w:tab w:val="left" w:pos="1276"/>
              </w:tabs>
              <w:autoSpaceDE w:val="0"/>
              <w:autoSpaceDN w:val="0"/>
              <w:adjustRightInd w:val="0"/>
              <w:jc w:val="both"/>
              <w:rPr>
                <w:rFonts w:ascii="Calibri" w:hAnsi="Calibri" w:cs="Calibri"/>
                <w:color w:val="auto"/>
                <w:sz w:val="6"/>
                <w:szCs w:val="22"/>
                <w:u w:val="none"/>
                <w:lang w:val="en-US" w:eastAsia="en-US"/>
              </w:rPr>
            </w:pPr>
          </w:p>
          <w:p w:rsidR="00D94AD4" w:rsidRDefault="00765D84" w:rsidP="00E42938">
            <w:pPr>
              <w:widowControl w:val="0"/>
              <w:tabs>
                <w:tab w:val="left" w:pos="567"/>
                <w:tab w:val="left" w:pos="1276"/>
              </w:tabs>
              <w:autoSpaceDE w:val="0"/>
              <w:autoSpaceDN w:val="0"/>
              <w:adjustRightInd w:val="0"/>
              <w:jc w:val="both"/>
              <w:rPr>
                <w:rFonts w:ascii="Calibri" w:hAnsi="Calibri" w:cs="Calibri"/>
                <w:color w:val="auto"/>
                <w:sz w:val="22"/>
                <w:szCs w:val="22"/>
                <w:u w:val="none"/>
                <w:lang w:eastAsia="en-US"/>
              </w:rPr>
            </w:pPr>
            <w:r>
              <w:rPr>
                <w:rFonts w:ascii="Calibri" w:hAnsi="Calibri" w:cs="Calibri"/>
                <w:color w:val="auto"/>
                <w:sz w:val="22"/>
                <w:szCs w:val="22"/>
                <w:u w:val="none"/>
                <w:lang w:eastAsia="en-US"/>
              </w:rPr>
              <w:t>1.6</w:t>
            </w:r>
            <w:r w:rsidR="00D94AD4" w:rsidRPr="00D3075C">
              <w:rPr>
                <w:rFonts w:ascii="Calibri" w:hAnsi="Calibri" w:cs="Calibri"/>
                <w:color w:val="auto"/>
                <w:sz w:val="22"/>
                <w:szCs w:val="22"/>
                <w:u w:val="none"/>
                <w:lang w:eastAsia="en-US"/>
              </w:rPr>
              <w:t>.</w:t>
            </w:r>
            <w:r w:rsidR="00D94AD4" w:rsidRPr="00D3075C">
              <w:rPr>
                <w:rFonts w:ascii="Calibri" w:hAnsi="Calibri" w:cs="Calibri"/>
                <w:color w:val="auto"/>
                <w:sz w:val="22"/>
                <w:szCs w:val="22"/>
                <w:u w:val="none"/>
                <w:lang w:eastAsia="en-US"/>
              </w:rPr>
              <w:tab/>
            </w:r>
            <w:r w:rsidR="00D94AD4" w:rsidRPr="00D3075C">
              <w:rPr>
                <w:rFonts w:ascii="Calibri" w:hAnsi="Calibri" w:cs="Calibri"/>
                <w:color w:val="auto"/>
                <w:sz w:val="22"/>
                <w:szCs w:val="22"/>
                <w:u w:val="none"/>
                <w:lang w:val="en-US" w:eastAsia="en-US"/>
              </w:rPr>
              <w:t>T</w:t>
            </w:r>
            <w:r w:rsidR="00D94AD4" w:rsidRPr="00D3075C">
              <w:rPr>
                <w:rFonts w:ascii="Calibri" w:hAnsi="Calibri" w:cs="Calibri"/>
                <w:color w:val="auto"/>
                <w:sz w:val="22"/>
                <w:szCs w:val="22"/>
                <w:u w:val="none"/>
                <w:lang w:eastAsia="en-US"/>
              </w:rPr>
              <w:t>o keep all technical documentation and the Conformity Declaration over 10 years after the last sample of the products has been manufactured.</w:t>
            </w:r>
          </w:p>
          <w:p w:rsidR="000E589D" w:rsidRPr="00D3075C" w:rsidRDefault="000E589D" w:rsidP="00E42938">
            <w:pPr>
              <w:widowControl w:val="0"/>
              <w:tabs>
                <w:tab w:val="left" w:pos="567"/>
                <w:tab w:val="left" w:pos="1276"/>
              </w:tabs>
              <w:autoSpaceDE w:val="0"/>
              <w:autoSpaceDN w:val="0"/>
              <w:adjustRightInd w:val="0"/>
              <w:jc w:val="both"/>
              <w:rPr>
                <w:rFonts w:ascii="Calibri" w:hAnsi="Calibri" w:cs="Calibri"/>
                <w:color w:val="auto"/>
                <w:sz w:val="22"/>
                <w:szCs w:val="22"/>
                <w:u w:val="none"/>
                <w:lang w:val="en-US" w:eastAsia="en-US"/>
              </w:rPr>
            </w:pPr>
          </w:p>
          <w:p w:rsidR="00D94AD4" w:rsidRPr="00D3075C" w:rsidRDefault="00765D84" w:rsidP="00E42938">
            <w:pPr>
              <w:widowControl w:val="0"/>
              <w:tabs>
                <w:tab w:val="left" w:pos="567"/>
                <w:tab w:val="left" w:pos="1276"/>
              </w:tabs>
              <w:autoSpaceDE w:val="0"/>
              <w:autoSpaceDN w:val="0"/>
              <w:adjustRightInd w:val="0"/>
              <w:jc w:val="both"/>
              <w:rPr>
                <w:rFonts w:ascii="Calibri" w:hAnsi="Calibri" w:cs="Calibri"/>
                <w:color w:val="auto"/>
                <w:sz w:val="22"/>
                <w:szCs w:val="22"/>
                <w:u w:val="none"/>
                <w:lang w:val="en-US" w:eastAsia="en-US"/>
              </w:rPr>
            </w:pPr>
            <w:r>
              <w:rPr>
                <w:rFonts w:ascii="Calibri" w:hAnsi="Calibri" w:cs="Calibri"/>
                <w:color w:val="auto"/>
                <w:sz w:val="22"/>
                <w:szCs w:val="22"/>
                <w:u w:val="none"/>
                <w:lang w:eastAsia="en-US"/>
              </w:rPr>
              <w:t>1.7</w:t>
            </w:r>
            <w:r w:rsidR="00D94AD4" w:rsidRPr="00D3075C">
              <w:rPr>
                <w:rFonts w:ascii="Calibri" w:hAnsi="Calibri" w:cs="Calibri"/>
                <w:color w:val="auto"/>
                <w:sz w:val="22"/>
                <w:szCs w:val="22"/>
                <w:u w:val="none"/>
                <w:lang w:eastAsia="en-US"/>
              </w:rPr>
              <w:t>.</w:t>
            </w:r>
            <w:r w:rsidR="00D94AD4" w:rsidRPr="00D3075C">
              <w:rPr>
                <w:rFonts w:ascii="Calibri" w:hAnsi="Calibri" w:cs="Calibri"/>
                <w:color w:val="auto"/>
                <w:sz w:val="22"/>
                <w:szCs w:val="22"/>
                <w:u w:val="none"/>
                <w:lang w:eastAsia="en-US"/>
              </w:rPr>
              <w:tab/>
            </w:r>
            <w:r w:rsidR="00D94AD4" w:rsidRPr="00D3075C">
              <w:rPr>
                <w:rFonts w:ascii="Calibri" w:hAnsi="Calibri" w:cs="Calibri"/>
                <w:color w:val="auto"/>
                <w:sz w:val="22"/>
                <w:szCs w:val="22"/>
                <w:u w:val="none"/>
                <w:lang w:val="en-US" w:eastAsia="en-US"/>
              </w:rPr>
              <w:t>T</w:t>
            </w:r>
            <w:r w:rsidR="00D94AD4" w:rsidRPr="00D3075C">
              <w:rPr>
                <w:rFonts w:ascii="Calibri" w:hAnsi="Calibri" w:cs="Calibri"/>
                <w:color w:val="auto"/>
                <w:sz w:val="22"/>
                <w:szCs w:val="22"/>
                <w:u w:val="none"/>
                <w:lang w:eastAsia="en-US"/>
              </w:rPr>
              <w:t xml:space="preserve">o fulfill all the requirements on conformity assessment of the products, in particular, the introduced relevant changes, which have been reported to CAB. </w:t>
            </w:r>
          </w:p>
          <w:p w:rsidR="00D94AD4" w:rsidRPr="00E42938" w:rsidRDefault="00765D84" w:rsidP="00E42938">
            <w:pPr>
              <w:widowControl w:val="0"/>
              <w:tabs>
                <w:tab w:val="left" w:pos="567"/>
                <w:tab w:val="left" w:pos="1276"/>
              </w:tabs>
              <w:autoSpaceDE w:val="0"/>
              <w:autoSpaceDN w:val="0"/>
              <w:adjustRightInd w:val="0"/>
              <w:jc w:val="both"/>
              <w:rPr>
                <w:rFonts w:ascii="Calibri" w:hAnsi="Calibri" w:cs="Calibri"/>
                <w:color w:val="auto"/>
                <w:sz w:val="22"/>
                <w:szCs w:val="22"/>
                <w:u w:val="none"/>
                <w:lang w:val="en-US" w:eastAsia="en-US"/>
              </w:rPr>
            </w:pPr>
            <w:r>
              <w:rPr>
                <w:rFonts w:ascii="Calibri" w:hAnsi="Calibri" w:cs="Calibri"/>
                <w:color w:val="auto"/>
                <w:sz w:val="22"/>
                <w:szCs w:val="22"/>
                <w:u w:val="none"/>
                <w:lang w:val="en-US" w:eastAsia="en-US"/>
              </w:rPr>
              <w:t>1.</w:t>
            </w:r>
            <w:r>
              <w:rPr>
                <w:rFonts w:ascii="Calibri" w:hAnsi="Calibri" w:cs="Calibri"/>
                <w:color w:val="auto"/>
                <w:sz w:val="22"/>
                <w:szCs w:val="22"/>
                <w:u w:val="none"/>
                <w:lang w:eastAsia="en-US"/>
              </w:rPr>
              <w:t>8</w:t>
            </w:r>
            <w:r w:rsidR="00D94AD4" w:rsidRPr="00D3075C">
              <w:rPr>
                <w:rFonts w:ascii="Calibri" w:hAnsi="Calibri" w:cs="Calibri"/>
                <w:color w:val="auto"/>
                <w:sz w:val="22"/>
                <w:szCs w:val="22"/>
                <w:u w:val="none"/>
                <w:lang w:val="en-US" w:eastAsia="en-US"/>
              </w:rPr>
              <w:t>.</w:t>
            </w:r>
            <w:r w:rsidR="00D94AD4" w:rsidRPr="00D3075C">
              <w:rPr>
                <w:rFonts w:ascii="Calibri" w:hAnsi="Calibri" w:cs="Calibri"/>
                <w:color w:val="auto"/>
                <w:sz w:val="22"/>
                <w:szCs w:val="22"/>
                <w:u w:val="none"/>
                <w:lang w:val="en-US" w:eastAsia="en-US"/>
              </w:rPr>
              <w:tab/>
              <w:t>T</w:t>
            </w:r>
            <w:r w:rsidR="00D94AD4" w:rsidRPr="00D3075C">
              <w:rPr>
                <w:rFonts w:ascii="Calibri" w:hAnsi="Calibri" w:cs="Calibri"/>
                <w:color w:val="auto"/>
                <w:sz w:val="22"/>
                <w:szCs w:val="22"/>
                <w:u w:val="none"/>
                <w:lang w:eastAsia="en-US"/>
              </w:rPr>
              <w:t>o ensure that the manufactured and supplied products are in conformity with all regulatory requirements, listed in the Type Examination Certificate (hereinafter - TEC), and the samples, which passed the tests for the purpose of conformity assessment.</w:t>
            </w:r>
            <w:r w:rsidR="00D94AD4" w:rsidRPr="00D3075C">
              <w:rPr>
                <w:rFonts w:ascii="Calibri" w:hAnsi="Calibri" w:cs="Calibri"/>
                <w:color w:val="auto"/>
                <w:sz w:val="22"/>
                <w:szCs w:val="22"/>
                <w:u w:val="none"/>
                <w:lang w:val="en-US" w:eastAsia="en-US"/>
              </w:rPr>
              <w:t xml:space="preserve"> </w:t>
            </w:r>
          </w:p>
          <w:p w:rsidR="005E2AF0" w:rsidRPr="00E42938" w:rsidRDefault="005E2AF0" w:rsidP="00E42938">
            <w:pPr>
              <w:widowControl w:val="0"/>
              <w:tabs>
                <w:tab w:val="left" w:pos="567"/>
                <w:tab w:val="left" w:pos="1276"/>
              </w:tabs>
              <w:autoSpaceDE w:val="0"/>
              <w:autoSpaceDN w:val="0"/>
              <w:adjustRightInd w:val="0"/>
              <w:jc w:val="both"/>
              <w:rPr>
                <w:rFonts w:ascii="Calibri" w:hAnsi="Calibri" w:cs="Calibri"/>
                <w:color w:val="auto"/>
                <w:sz w:val="22"/>
                <w:szCs w:val="22"/>
                <w:u w:val="none"/>
                <w:lang w:val="en-US" w:eastAsia="en-US"/>
              </w:rPr>
            </w:pPr>
          </w:p>
          <w:p w:rsidR="00D94AD4" w:rsidRDefault="00765D84" w:rsidP="00E42938">
            <w:pPr>
              <w:widowControl w:val="0"/>
              <w:tabs>
                <w:tab w:val="left" w:pos="567"/>
                <w:tab w:val="left" w:pos="1276"/>
              </w:tabs>
              <w:autoSpaceDE w:val="0"/>
              <w:autoSpaceDN w:val="0"/>
              <w:adjustRightInd w:val="0"/>
              <w:jc w:val="both"/>
              <w:rPr>
                <w:rFonts w:ascii="Calibri" w:hAnsi="Calibri" w:cs="Calibri"/>
                <w:color w:val="auto"/>
                <w:sz w:val="22"/>
                <w:szCs w:val="22"/>
                <w:u w:val="none"/>
                <w:lang w:eastAsia="en-US"/>
              </w:rPr>
            </w:pPr>
            <w:r>
              <w:rPr>
                <w:rFonts w:ascii="Calibri" w:hAnsi="Calibri" w:cs="Calibri"/>
                <w:color w:val="auto"/>
                <w:sz w:val="22"/>
                <w:szCs w:val="22"/>
                <w:u w:val="none"/>
                <w:lang w:val="en-US" w:eastAsia="en-US"/>
              </w:rPr>
              <w:t>1.</w:t>
            </w:r>
            <w:r>
              <w:rPr>
                <w:rFonts w:ascii="Calibri" w:hAnsi="Calibri" w:cs="Calibri"/>
                <w:color w:val="auto"/>
                <w:sz w:val="22"/>
                <w:szCs w:val="22"/>
                <w:u w:val="none"/>
                <w:lang w:eastAsia="en-US"/>
              </w:rPr>
              <w:t>9</w:t>
            </w:r>
            <w:r w:rsidR="00D94AD4" w:rsidRPr="00D3075C">
              <w:rPr>
                <w:rFonts w:ascii="Calibri" w:hAnsi="Calibri" w:cs="Calibri"/>
                <w:color w:val="auto"/>
                <w:sz w:val="22"/>
                <w:szCs w:val="22"/>
                <w:u w:val="none"/>
                <w:lang w:val="en-US" w:eastAsia="en-US"/>
              </w:rPr>
              <w:t>.</w:t>
            </w:r>
            <w:r w:rsidR="00D94AD4" w:rsidRPr="00D3075C">
              <w:rPr>
                <w:rFonts w:ascii="Calibri" w:hAnsi="Calibri" w:cs="Calibri"/>
                <w:color w:val="auto"/>
                <w:sz w:val="22"/>
                <w:szCs w:val="22"/>
                <w:u w:val="none"/>
                <w:lang w:val="en-US" w:eastAsia="en-US"/>
              </w:rPr>
              <w:tab/>
              <w:t>Not to use the conformity assessment of products in a way that might damage the reputation of CAB; not to submit any Statements, concerning the conformity assessment of products, which can be seen by CAB as misleading or unauthorized ones.</w:t>
            </w:r>
          </w:p>
          <w:p w:rsidR="00D94AD4" w:rsidRDefault="00D94AD4" w:rsidP="00E42938">
            <w:pPr>
              <w:widowControl w:val="0"/>
              <w:tabs>
                <w:tab w:val="left" w:pos="567"/>
                <w:tab w:val="left" w:pos="1276"/>
              </w:tabs>
              <w:autoSpaceDE w:val="0"/>
              <w:autoSpaceDN w:val="0"/>
              <w:adjustRightInd w:val="0"/>
              <w:jc w:val="both"/>
              <w:rPr>
                <w:rFonts w:ascii="Calibri" w:hAnsi="Calibri" w:cs="Calibri"/>
                <w:color w:val="auto"/>
                <w:sz w:val="22"/>
                <w:szCs w:val="22"/>
                <w:u w:val="none"/>
                <w:lang w:eastAsia="en-US"/>
              </w:rPr>
            </w:pPr>
          </w:p>
          <w:p w:rsidR="000E589D" w:rsidRPr="000E589D" w:rsidRDefault="000E589D" w:rsidP="00E42938">
            <w:pPr>
              <w:widowControl w:val="0"/>
              <w:tabs>
                <w:tab w:val="left" w:pos="567"/>
                <w:tab w:val="left" w:pos="1276"/>
              </w:tabs>
              <w:autoSpaceDE w:val="0"/>
              <w:autoSpaceDN w:val="0"/>
              <w:adjustRightInd w:val="0"/>
              <w:jc w:val="both"/>
              <w:rPr>
                <w:rFonts w:ascii="Calibri" w:hAnsi="Calibri" w:cs="Calibri"/>
                <w:color w:val="auto"/>
                <w:sz w:val="4"/>
                <w:szCs w:val="22"/>
                <w:u w:val="none"/>
                <w:lang w:eastAsia="en-US"/>
              </w:rPr>
            </w:pPr>
          </w:p>
          <w:p w:rsidR="00D94AD4" w:rsidRPr="00D3075C" w:rsidRDefault="00D94AD4" w:rsidP="00E42938">
            <w:pPr>
              <w:widowControl w:val="0"/>
              <w:tabs>
                <w:tab w:val="left" w:pos="567"/>
                <w:tab w:val="left" w:pos="1276"/>
              </w:tabs>
              <w:autoSpaceDE w:val="0"/>
              <w:autoSpaceDN w:val="0"/>
              <w:adjustRightInd w:val="0"/>
              <w:jc w:val="both"/>
              <w:rPr>
                <w:rFonts w:ascii="Calibri" w:hAnsi="Calibri" w:cs="Calibri"/>
                <w:color w:val="auto"/>
                <w:sz w:val="22"/>
                <w:szCs w:val="22"/>
                <w:u w:val="none"/>
                <w:lang w:val="en-US" w:eastAsia="en-US"/>
              </w:rPr>
            </w:pPr>
            <w:r w:rsidRPr="00D3075C">
              <w:rPr>
                <w:rFonts w:ascii="Calibri" w:hAnsi="Calibri" w:cs="Calibri"/>
                <w:color w:val="auto"/>
                <w:sz w:val="22"/>
                <w:szCs w:val="22"/>
                <w:u w:val="none"/>
                <w:lang w:val="en-US" w:eastAsia="en-US"/>
              </w:rPr>
              <w:t xml:space="preserve"> 1.1</w:t>
            </w:r>
            <w:r w:rsidR="005C4C57">
              <w:rPr>
                <w:rFonts w:ascii="Calibri" w:hAnsi="Calibri" w:cs="Calibri"/>
                <w:color w:val="auto"/>
                <w:sz w:val="22"/>
                <w:szCs w:val="22"/>
                <w:u w:val="none"/>
                <w:lang w:eastAsia="en-US"/>
              </w:rPr>
              <w:t>0</w:t>
            </w:r>
            <w:r w:rsidRPr="00D3075C">
              <w:rPr>
                <w:rFonts w:ascii="Calibri" w:hAnsi="Calibri" w:cs="Calibri"/>
                <w:color w:val="auto"/>
                <w:sz w:val="22"/>
                <w:szCs w:val="22"/>
                <w:u w:val="none"/>
                <w:lang w:val="en-US" w:eastAsia="en-US"/>
              </w:rPr>
              <w:t>.</w:t>
            </w:r>
            <w:r w:rsidRPr="00D3075C">
              <w:rPr>
                <w:rFonts w:ascii="Calibri" w:hAnsi="Calibri" w:cs="Calibri"/>
                <w:color w:val="auto"/>
                <w:sz w:val="22"/>
                <w:szCs w:val="22"/>
                <w:u w:val="none"/>
                <w:lang w:val="en-US" w:eastAsia="en-US"/>
              </w:rPr>
              <w:tab/>
              <w:t xml:space="preserve">To present the documents in complete or as determined by TR </w:t>
            </w:r>
            <w:r w:rsidRPr="00D3075C">
              <w:rPr>
                <w:rFonts w:ascii="Calibri" w:hAnsi="Calibri" w:cs="Calibri"/>
                <w:color w:val="auto"/>
                <w:sz w:val="22"/>
                <w:szCs w:val="22"/>
                <w:u w:val="none"/>
                <w:lang w:eastAsia="en-US"/>
              </w:rPr>
              <w:t>ЕМС</w:t>
            </w:r>
            <w:r w:rsidRPr="00D3075C">
              <w:rPr>
                <w:rFonts w:ascii="Calibri" w:hAnsi="Calibri" w:cs="Calibri"/>
                <w:color w:val="auto"/>
                <w:sz w:val="22"/>
                <w:szCs w:val="22"/>
                <w:u w:val="none"/>
                <w:lang w:val="en-US" w:eastAsia="en-US"/>
              </w:rPr>
              <w:t xml:space="preserve"> when providing copies of the conformity assessment documents to other parties.</w:t>
            </w:r>
          </w:p>
          <w:p w:rsidR="00D94AD4" w:rsidRPr="00D3075C" w:rsidRDefault="00D94AD4" w:rsidP="00E42938">
            <w:pPr>
              <w:widowControl w:val="0"/>
              <w:tabs>
                <w:tab w:val="left" w:pos="567"/>
                <w:tab w:val="left" w:pos="1276"/>
              </w:tabs>
              <w:autoSpaceDE w:val="0"/>
              <w:autoSpaceDN w:val="0"/>
              <w:adjustRightInd w:val="0"/>
              <w:jc w:val="both"/>
              <w:rPr>
                <w:rFonts w:ascii="Calibri" w:hAnsi="Calibri" w:cs="Calibri"/>
                <w:color w:val="auto"/>
                <w:sz w:val="22"/>
                <w:szCs w:val="22"/>
                <w:u w:val="none"/>
                <w:lang w:eastAsia="en-US"/>
              </w:rPr>
            </w:pPr>
          </w:p>
          <w:p w:rsidR="00D94AD4" w:rsidRPr="00D3075C" w:rsidRDefault="00D94AD4" w:rsidP="00E42938">
            <w:pPr>
              <w:widowControl w:val="0"/>
              <w:tabs>
                <w:tab w:val="left" w:pos="567"/>
                <w:tab w:val="left" w:pos="1276"/>
              </w:tabs>
              <w:autoSpaceDE w:val="0"/>
              <w:autoSpaceDN w:val="0"/>
              <w:adjustRightInd w:val="0"/>
              <w:jc w:val="both"/>
              <w:rPr>
                <w:rFonts w:ascii="Calibri" w:hAnsi="Calibri" w:cs="Calibri"/>
                <w:color w:val="auto"/>
                <w:sz w:val="22"/>
                <w:szCs w:val="22"/>
                <w:u w:val="none"/>
                <w:lang w:eastAsia="en-US"/>
              </w:rPr>
            </w:pPr>
            <w:r w:rsidRPr="00D3075C">
              <w:rPr>
                <w:rFonts w:ascii="Calibri" w:hAnsi="Calibri" w:cs="Calibri"/>
                <w:color w:val="auto"/>
                <w:sz w:val="22"/>
                <w:szCs w:val="22"/>
                <w:u w:val="none"/>
                <w:lang w:val="en-US" w:eastAsia="en-US"/>
              </w:rPr>
              <w:t>1.1</w:t>
            </w:r>
            <w:r w:rsidR="004F5C29">
              <w:rPr>
                <w:rFonts w:ascii="Calibri" w:hAnsi="Calibri" w:cs="Calibri"/>
                <w:color w:val="auto"/>
                <w:sz w:val="22"/>
                <w:szCs w:val="22"/>
                <w:u w:val="none"/>
                <w:lang w:eastAsia="en-US"/>
              </w:rPr>
              <w:t>1</w:t>
            </w:r>
            <w:r w:rsidRPr="00D3075C">
              <w:rPr>
                <w:rFonts w:ascii="Calibri" w:hAnsi="Calibri" w:cs="Calibri"/>
                <w:color w:val="auto"/>
                <w:sz w:val="22"/>
                <w:szCs w:val="22"/>
                <w:u w:val="none"/>
                <w:lang w:val="en-US" w:eastAsia="en-US"/>
              </w:rPr>
              <w:t>.</w:t>
            </w:r>
            <w:r w:rsidRPr="00D3075C">
              <w:rPr>
                <w:rFonts w:ascii="Calibri" w:hAnsi="Calibri" w:cs="Calibri"/>
                <w:color w:val="auto"/>
                <w:sz w:val="22"/>
                <w:szCs w:val="22"/>
                <w:u w:val="none"/>
                <w:lang w:val="en-US" w:eastAsia="en-US"/>
              </w:rPr>
              <w:tab/>
              <w:t>To keep records of all known complaints concerning the requirements to conformity assessment of products and to make these records accessible for CAB, when appropriate; to take appropriate measures in respect of such complaints or any revealed disadvantageous features of the products that affect compliance with the product conformity assessment requirements; and to document the performed actions.</w:t>
            </w:r>
          </w:p>
          <w:p w:rsidR="00D94AD4" w:rsidRPr="00D3075C" w:rsidRDefault="00D94AD4" w:rsidP="00E42938">
            <w:pPr>
              <w:widowControl w:val="0"/>
              <w:tabs>
                <w:tab w:val="left" w:pos="567"/>
                <w:tab w:val="left" w:pos="1276"/>
              </w:tabs>
              <w:autoSpaceDE w:val="0"/>
              <w:autoSpaceDN w:val="0"/>
              <w:adjustRightInd w:val="0"/>
              <w:jc w:val="both"/>
              <w:rPr>
                <w:rFonts w:ascii="Calibri" w:hAnsi="Calibri" w:cs="Calibri"/>
                <w:color w:val="auto"/>
                <w:sz w:val="22"/>
                <w:szCs w:val="22"/>
                <w:u w:val="none"/>
                <w:lang w:eastAsia="en-US"/>
              </w:rPr>
            </w:pPr>
            <w:r w:rsidRPr="00D3075C">
              <w:rPr>
                <w:rFonts w:ascii="Calibri" w:hAnsi="Calibri" w:cs="Calibri"/>
                <w:color w:val="auto"/>
                <w:sz w:val="22"/>
                <w:szCs w:val="22"/>
                <w:u w:val="none"/>
                <w:lang w:val="en-US" w:eastAsia="en-US"/>
              </w:rPr>
              <w:t>1.1</w:t>
            </w:r>
            <w:r w:rsidR="004F5C29">
              <w:rPr>
                <w:rFonts w:ascii="Calibri" w:hAnsi="Calibri" w:cs="Calibri"/>
                <w:color w:val="auto"/>
                <w:sz w:val="22"/>
                <w:szCs w:val="22"/>
                <w:u w:val="none"/>
                <w:lang w:eastAsia="en-US"/>
              </w:rPr>
              <w:t>2</w:t>
            </w:r>
            <w:r w:rsidRPr="00D3075C">
              <w:rPr>
                <w:rFonts w:ascii="Calibri" w:hAnsi="Calibri" w:cs="Calibri"/>
                <w:color w:val="auto"/>
                <w:sz w:val="22"/>
                <w:szCs w:val="22"/>
                <w:u w:val="none"/>
                <w:lang w:val="en-US" w:eastAsia="en-US"/>
              </w:rPr>
              <w:t>.</w:t>
            </w:r>
            <w:r w:rsidRPr="00D3075C">
              <w:rPr>
                <w:rFonts w:ascii="Calibri" w:hAnsi="Calibri" w:cs="Calibri"/>
                <w:color w:val="auto"/>
                <w:sz w:val="22"/>
                <w:szCs w:val="22"/>
                <w:u w:val="none"/>
                <w:lang w:val="en-US" w:eastAsia="en-US"/>
              </w:rPr>
              <w:tab/>
              <w:t>To report immediately to CAB of any changes that might affect the compliance with TR EMC.</w:t>
            </w:r>
          </w:p>
          <w:p w:rsidR="00D94AD4" w:rsidRPr="00E42938" w:rsidRDefault="00D94AD4" w:rsidP="00E42938">
            <w:pPr>
              <w:widowControl w:val="0"/>
              <w:tabs>
                <w:tab w:val="left" w:pos="567"/>
                <w:tab w:val="left" w:pos="1276"/>
              </w:tabs>
              <w:autoSpaceDE w:val="0"/>
              <w:autoSpaceDN w:val="0"/>
              <w:adjustRightInd w:val="0"/>
              <w:jc w:val="both"/>
              <w:rPr>
                <w:rFonts w:ascii="Calibri" w:hAnsi="Calibri" w:cs="Calibri"/>
                <w:color w:val="auto"/>
                <w:sz w:val="22"/>
                <w:szCs w:val="22"/>
                <w:u w:val="none"/>
                <w:lang w:val="en-US" w:eastAsia="en-US"/>
              </w:rPr>
            </w:pPr>
          </w:p>
          <w:p w:rsidR="005E2AF0" w:rsidRPr="00E42938" w:rsidRDefault="005E2AF0" w:rsidP="00E42938">
            <w:pPr>
              <w:widowControl w:val="0"/>
              <w:tabs>
                <w:tab w:val="left" w:pos="567"/>
                <w:tab w:val="left" w:pos="1276"/>
              </w:tabs>
              <w:autoSpaceDE w:val="0"/>
              <w:autoSpaceDN w:val="0"/>
              <w:adjustRightInd w:val="0"/>
              <w:jc w:val="both"/>
              <w:rPr>
                <w:rFonts w:ascii="Calibri" w:hAnsi="Calibri" w:cs="Calibri"/>
                <w:color w:val="auto"/>
                <w:sz w:val="22"/>
                <w:szCs w:val="22"/>
                <w:u w:val="none"/>
                <w:lang w:val="en-US" w:eastAsia="en-US"/>
              </w:rPr>
            </w:pPr>
          </w:p>
          <w:p w:rsidR="00D94AD4" w:rsidRPr="00D3075C" w:rsidRDefault="00D94AD4" w:rsidP="00E42938">
            <w:pPr>
              <w:tabs>
                <w:tab w:val="left" w:pos="567"/>
              </w:tabs>
              <w:jc w:val="both"/>
              <w:rPr>
                <w:rFonts w:ascii="Calibri" w:hAnsi="Calibri"/>
                <w:color w:val="auto"/>
                <w:sz w:val="22"/>
                <w:szCs w:val="22"/>
                <w:u w:val="none"/>
                <w:lang w:val="en-US" w:eastAsia="en-US"/>
              </w:rPr>
            </w:pPr>
            <w:r w:rsidRPr="00D3075C">
              <w:rPr>
                <w:rFonts w:ascii="Calibri" w:hAnsi="Calibri"/>
                <w:color w:val="auto"/>
                <w:sz w:val="22"/>
                <w:szCs w:val="22"/>
                <w:u w:val="none"/>
                <w:lang w:val="en-US" w:eastAsia="en-US"/>
              </w:rPr>
              <w:t>1.1</w:t>
            </w:r>
            <w:r w:rsidR="004F5C29">
              <w:rPr>
                <w:rFonts w:ascii="Calibri" w:hAnsi="Calibri"/>
                <w:color w:val="auto"/>
                <w:sz w:val="22"/>
                <w:szCs w:val="22"/>
                <w:u w:val="none"/>
                <w:lang w:eastAsia="en-US"/>
              </w:rPr>
              <w:t>3</w:t>
            </w:r>
            <w:r w:rsidRPr="00D3075C">
              <w:rPr>
                <w:rFonts w:ascii="Calibri" w:hAnsi="Calibri"/>
                <w:color w:val="auto"/>
                <w:sz w:val="22"/>
                <w:szCs w:val="22"/>
                <w:u w:val="none"/>
                <w:lang w:val="en-US" w:eastAsia="en-US"/>
              </w:rPr>
              <w:t>. To inform CAB UKRCHASTOTNAGLIAD of all product modifications that may affect the compliance of equipment with essential requirements of the Technical Regulations or the terms of validity of the specified certificate. Such modifications require additional study of the equipment and its approval in the format of an annex to the original type examination certificate.</w:t>
            </w:r>
          </w:p>
          <w:p w:rsidR="00D94AD4" w:rsidRPr="00D3075C" w:rsidRDefault="00D94AD4" w:rsidP="00E42938">
            <w:pPr>
              <w:tabs>
                <w:tab w:val="left" w:pos="567"/>
              </w:tabs>
              <w:jc w:val="both"/>
              <w:rPr>
                <w:rFonts w:ascii="Calibri" w:hAnsi="Calibri"/>
                <w:color w:val="auto"/>
                <w:sz w:val="22"/>
                <w:szCs w:val="22"/>
                <w:u w:val="none"/>
                <w:lang w:eastAsia="en-US"/>
              </w:rPr>
            </w:pPr>
          </w:p>
          <w:p w:rsidR="00D94AD4" w:rsidRDefault="004F5C29" w:rsidP="00E42938">
            <w:pPr>
              <w:tabs>
                <w:tab w:val="left" w:pos="567"/>
              </w:tabs>
              <w:jc w:val="both"/>
              <w:rPr>
                <w:rFonts w:ascii="Calibri" w:hAnsi="Calibri"/>
                <w:color w:val="auto"/>
                <w:sz w:val="22"/>
                <w:szCs w:val="22"/>
                <w:u w:val="none"/>
                <w:lang w:eastAsia="en-US"/>
              </w:rPr>
            </w:pPr>
            <w:r>
              <w:rPr>
                <w:rFonts w:ascii="Calibri" w:hAnsi="Calibri"/>
                <w:color w:val="auto"/>
                <w:sz w:val="22"/>
                <w:szCs w:val="22"/>
                <w:u w:val="none"/>
                <w:lang w:val="en-US" w:eastAsia="en-US"/>
              </w:rPr>
              <w:t>1.</w:t>
            </w:r>
            <w:r>
              <w:rPr>
                <w:rFonts w:ascii="Calibri" w:hAnsi="Calibri"/>
                <w:color w:val="auto"/>
                <w:sz w:val="22"/>
                <w:szCs w:val="22"/>
                <w:u w:val="none"/>
                <w:lang w:eastAsia="en-US"/>
              </w:rPr>
              <w:t>14</w:t>
            </w:r>
            <w:r w:rsidR="00D94AD4" w:rsidRPr="00D3075C">
              <w:rPr>
                <w:rFonts w:ascii="Calibri" w:hAnsi="Calibri"/>
                <w:color w:val="auto"/>
                <w:sz w:val="22"/>
                <w:szCs w:val="22"/>
                <w:u w:val="none"/>
                <w:lang w:val="en-US" w:eastAsia="en-US"/>
              </w:rPr>
              <w:t xml:space="preserve">. </w:t>
            </w:r>
            <w:r w:rsidR="00D94AD4" w:rsidRPr="00D3075C">
              <w:rPr>
                <w:rFonts w:ascii="Calibri" w:hAnsi="Calibri"/>
                <w:color w:val="auto"/>
                <w:sz w:val="22"/>
                <w:szCs w:val="22"/>
                <w:u w:val="none"/>
                <w:lang w:eastAsia="en-US"/>
              </w:rPr>
              <w:t xml:space="preserve">In </w:t>
            </w:r>
            <w:r w:rsidR="00D94AD4" w:rsidRPr="00D3075C">
              <w:rPr>
                <w:rFonts w:ascii="Calibri" w:hAnsi="Calibri"/>
                <w:color w:val="auto"/>
                <w:sz w:val="22"/>
                <w:szCs w:val="22"/>
                <w:u w:val="none"/>
                <w:lang w:val="en-US" w:eastAsia="en-US"/>
              </w:rPr>
              <w:t>case</w:t>
            </w:r>
            <w:r w:rsidR="00D94AD4" w:rsidRPr="00D3075C">
              <w:rPr>
                <w:rFonts w:ascii="Calibri" w:hAnsi="Calibri"/>
                <w:color w:val="auto"/>
                <w:sz w:val="22"/>
                <w:szCs w:val="22"/>
                <w:u w:val="none"/>
                <w:lang w:eastAsia="en-US"/>
              </w:rPr>
              <w:t xml:space="preserve"> of changes </w:t>
            </w:r>
            <w:r w:rsidR="00D94AD4" w:rsidRPr="00D3075C">
              <w:rPr>
                <w:rFonts w:ascii="Calibri" w:hAnsi="Calibri"/>
                <w:color w:val="auto"/>
                <w:sz w:val="22"/>
                <w:szCs w:val="22"/>
                <w:u w:val="none"/>
                <w:lang w:val="en-US" w:eastAsia="en-US"/>
              </w:rPr>
              <w:t>in</w:t>
            </w:r>
            <w:r w:rsidR="00D94AD4" w:rsidRPr="00D3075C">
              <w:rPr>
                <w:rFonts w:ascii="Calibri" w:hAnsi="Calibri"/>
                <w:color w:val="auto"/>
                <w:sz w:val="22"/>
                <w:szCs w:val="22"/>
                <w:u w:val="none"/>
                <w:lang w:eastAsia="en-US"/>
              </w:rPr>
              <w:t xml:space="preserve">to the requirements or standards during the validity of this certificate, the product </w:t>
            </w:r>
            <w:r w:rsidR="00D94AD4" w:rsidRPr="00D3075C">
              <w:rPr>
                <w:rFonts w:ascii="Calibri" w:hAnsi="Calibri"/>
                <w:color w:val="auto"/>
                <w:sz w:val="22"/>
                <w:szCs w:val="22"/>
                <w:u w:val="none"/>
                <w:lang w:val="en-US" w:eastAsia="en-US"/>
              </w:rPr>
              <w:t xml:space="preserve">shall </w:t>
            </w:r>
            <w:r w:rsidR="00D94AD4" w:rsidRPr="00D3075C">
              <w:rPr>
                <w:rFonts w:ascii="Calibri" w:hAnsi="Calibri"/>
                <w:color w:val="auto"/>
                <w:sz w:val="22"/>
                <w:szCs w:val="22"/>
                <w:u w:val="none"/>
                <w:lang w:eastAsia="en-US"/>
              </w:rPr>
              <w:t xml:space="preserve">be </w:t>
            </w:r>
            <w:r w:rsidR="00D94AD4" w:rsidRPr="00D3075C">
              <w:rPr>
                <w:rFonts w:ascii="Calibri" w:hAnsi="Calibri"/>
                <w:color w:val="auto"/>
                <w:sz w:val="22"/>
                <w:szCs w:val="22"/>
                <w:u w:val="none"/>
                <w:lang w:val="en-US" w:eastAsia="en-US"/>
              </w:rPr>
              <w:t xml:space="preserve">subject to </w:t>
            </w:r>
            <w:r w:rsidR="00D94AD4" w:rsidRPr="00D3075C">
              <w:rPr>
                <w:rFonts w:ascii="Calibri" w:hAnsi="Calibri"/>
                <w:color w:val="auto"/>
                <w:sz w:val="22"/>
                <w:szCs w:val="22"/>
                <w:u w:val="none"/>
                <w:lang w:eastAsia="en-US"/>
              </w:rPr>
              <w:t>re-approv</w:t>
            </w:r>
            <w:r w:rsidR="00D94AD4" w:rsidRPr="00D3075C">
              <w:rPr>
                <w:rFonts w:ascii="Calibri" w:hAnsi="Calibri"/>
                <w:color w:val="auto"/>
                <w:sz w:val="22"/>
                <w:szCs w:val="22"/>
                <w:u w:val="none"/>
                <w:lang w:val="en-US" w:eastAsia="en-US"/>
              </w:rPr>
              <w:t>al</w:t>
            </w:r>
            <w:r w:rsidR="00D94AD4" w:rsidRPr="00D3075C">
              <w:rPr>
                <w:rFonts w:ascii="Calibri" w:hAnsi="Calibri"/>
                <w:color w:val="auto"/>
                <w:sz w:val="22"/>
                <w:szCs w:val="22"/>
                <w:u w:val="none"/>
                <w:lang w:eastAsia="en-US"/>
              </w:rPr>
              <w:t xml:space="preserve"> before it is placed on the market.</w:t>
            </w:r>
          </w:p>
          <w:p w:rsidR="000E589D" w:rsidRPr="00D3075C" w:rsidRDefault="000E589D" w:rsidP="00E42938">
            <w:pPr>
              <w:tabs>
                <w:tab w:val="left" w:pos="567"/>
              </w:tabs>
              <w:jc w:val="both"/>
              <w:rPr>
                <w:rFonts w:ascii="Calibri" w:hAnsi="Calibri"/>
                <w:color w:val="auto"/>
                <w:sz w:val="22"/>
                <w:szCs w:val="22"/>
                <w:u w:val="none"/>
                <w:lang w:eastAsia="en-US"/>
              </w:rPr>
            </w:pPr>
          </w:p>
          <w:p w:rsidR="00D94AD4" w:rsidRPr="00D3075C" w:rsidRDefault="004F5C29" w:rsidP="00E42938">
            <w:pPr>
              <w:widowControl w:val="0"/>
              <w:tabs>
                <w:tab w:val="left" w:pos="567"/>
                <w:tab w:val="left" w:pos="1276"/>
              </w:tabs>
              <w:autoSpaceDE w:val="0"/>
              <w:autoSpaceDN w:val="0"/>
              <w:adjustRightInd w:val="0"/>
              <w:jc w:val="both"/>
              <w:rPr>
                <w:rFonts w:ascii="Calibri" w:hAnsi="Calibri" w:cs="Calibri"/>
                <w:color w:val="auto"/>
                <w:sz w:val="22"/>
                <w:szCs w:val="22"/>
                <w:u w:val="none"/>
                <w:lang w:eastAsia="en-US"/>
              </w:rPr>
            </w:pPr>
            <w:r>
              <w:rPr>
                <w:rFonts w:ascii="Calibri" w:hAnsi="Calibri" w:cs="Calibri"/>
                <w:color w:val="auto"/>
                <w:sz w:val="22"/>
                <w:szCs w:val="22"/>
                <w:u w:val="none"/>
                <w:lang w:val="en-US" w:eastAsia="en-US"/>
              </w:rPr>
              <w:lastRenderedPageBreak/>
              <w:t>1.</w:t>
            </w:r>
            <w:r>
              <w:rPr>
                <w:rFonts w:ascii="Calibri" w:hAnsi="Calibri" w:cs="Calibri"/>
                <w:color w:val="auto"/>
                <w:sz w:val="22"/>
                <w:szCs w:val="22"/>
                <w:u w:val="none"/>
                <w:lang w:eastAsia="en-US"/>
              </w:rPr>
              <w:t>15</w:t>
            </w:r>
            <w:r w:rsidR="00D94AD4" w:rsidRPr="00D3075C">
              <w:rPr>
                <w:rFonts w:ascii="Calibri" w:hAnsi="Calibri" w:cs="Calibri"/>
                <w:color w:val="auto"/>
                <w:sz w:val="22"/>
                <w:szCs w:val="22"/>
                <w:u w:val="none"/>
                <w:lang w:val="en-US" w:eastAsia="en-US"/>
              </w:rPr>
              <w:t>.</w:t>
            </w:r>
            <w:r w:rsidR="00D94AD4" w:rsidRPr="00D3075C">
              <w:rPr>
                <w:rFonts w:ascii="Calibri" w:hAnsi="Calibri" w:cs="Calibri"/>
                <w:color w:val="auto"/>
                <w:sz w:val="22"/>
                <w:szCs w:val="22"/>
                <w:u w:val="none"/>
                <w:lang w:val="en-US" w:eastAsia="en-US"/>
              </w:rPr>
              <w:tab/>
              <w:t xml:space="preserve">The </w:t>
            </w:r>
            <w:r w:rsidR="00D94AD4" w:rsidRPr="00D3075C">
              <w:rPr>
                <w:rFonts w:ascii="Calibri" w:hAnsi="Calibri" w:cs="Calibri"/>
                <w:bCs/>
                <w:color w:val="auto"/>
                <w:sz w:val="22"/>
                <w:szCs w:val="22"/>
                <w:u w:val="none"/>
                <w:lang w:val="en-US" w:eastAsia="en-US"/>
              </w:rPr>
              <w:t>Customer</w:t>
            </w:r>
            <w:r w:rsidR="00D94AD4" w:rsidRPr="00D3075C">
              <w:rPr>
                <w:rFonts w:ascii="Calibri" w:hAnsi="Calibri" w:cs="Calibri"/>
                <w:b/>
                <w:bCs/>
                <w:color w:val="auto"/>
                <w:sz w:val="22"/>
                <w:szCs w:val="22"/>
                <w:u w:val="none"/>
                <w:lang w:val="en-US" w:eastAsia="en-US"/>
              </w:rPr>
              <w:t xml:space="preserve"> </w:t>
            </w:r>
            <w:r w:rsidR="00D94AD4" w:rsidRPr="00D3075C">
              <w:rPr>
                <w:rFonts w:ascii="Calibri" w:hAnsi="Calibri" w:cs="Calibri"/>
                <w:color w:val="auto"/>
                <w:sz w:val="22"/>
                <w:szCs w:val="22"/>
                <w:u w:val="none"/>
                <w:lang w:val="en-US" w:eastAsia="en-US"/>
              </w:rPr>
              <w:t>has the right to appeal to CAB in connection with any differences associated with the conformity assessment.</w:t>
            </w:r>
          </w:p>
          <w:p w:rsidR="00D94AD4" w:rsidRPr="00D3075C" w:rsidRDefault="00D94AD4" w:rsidP="00E42938">
            <w:pPr>
              <w:widowControl w:val="0"/>
              <w:tabs>
                <w:tab w:val="left" w:pos="567"/>
                <w:tab w:val="left" w:pos="1276"/>
              </w:tabs>
              <w:autoSpaceDE w:val="0"/>
              <w:autoSpaceDN w:val="0"/>
              <w:adjustRightInd w:val="0"/>
              <w:jc w:val="both"/>
              <w:rPr>
                <w:rFonts w:ascii="Calibri" w:hAnsi="Calibri" w:cs="Calibri"/>
                <w:color w:val="auto"/>
                <w:sz w:val="22"/>
                <w:szCs w:val="22"/>
                <w:u w:val="none"/>
                <w:lang w:eastAsia="en-US"/>
              </w:rPr>
            </w:pPr>
          </w:p>
          <w:p w:rsidR="00D94AD4" w:rsidRPr="00D3075C" w:rsidRDefault="004F5C29" w:rsidP="00E42938">
            <w:pPr>
              <w:widowControl w:val="0"/>
              <w:tabs>
                <w:tab w:val="left" w:pos="567"/>
                <w:tab w:val="left" w:pos="1276"/>
              </w:tabs>
              <w:autoSpaceDE w:val="0"/>
              <w:autoSpaceDN w:val="0"/>
              <w:adjustRightInd w:val="0"/>
              <w:jc w:val="both"/>
              <w:rPr>
                <w:rFonts w:ascii="Calibri" w:hAnsi="Calibri" w:cs="Calibri"/>
                <w:color w:val="auto"/>
                <w:sz w:val="22"/>
                <w:szCs w:val="22"/>
                <w:u w:val="none"/>
                <w:lang w:val="en-US" w:eastAsia="en-US"/>
              </w:rPr>
            </w:pPr>
            <w:r>
              <w:rPr>
                <w:rFonts w:ascii="Calibri" w:hAnsi="Calibri" w:cs="Calibri"/>
                <w:color w:val="auto"/>
                <w:sz w:val="22"/>
                <w:szCs w:val="22"/>
                <w:u w:val="none"/>
                <w:lang w:val="en-US" w:eastAsia="en-US"/>
              </w:rPr>
              <w:t>1.</w:t>
            </w:r>
            <w:r>
              <w:rPr>
                <w:rFonts w:ascii="Calibri" w:hAnsi="Calibri" w:cs="Calibri"/>
                <w:color w:val="auto"/>
                <w:sz w:val="22"/>
                <w:szCs w:val="22"/>
                <w:u w:val="none"/>
                <w:lang w:eastAsia="en-US"/>
              </w:rPr>
              <w:t>16</w:t>
            </w:r>
            <w:r w:rsidR="00D94AD4" w:rsidRPr="00D3075C">
              <w:rPr>
                <w:rFonts w:ascii="Calibri" w:hAnsi="Calibri" w:cs="Calibri"/>
                <w:color w:val="auto"/>
                <w:sz w:val="22"/>
                <w:szCs w:val="22"/>
                <w:u w:val="none"/>
                <w:lang w:val="en-US" w:eastAsia="en-US"/>
              </w:rPr>
              <w:t>.</w:t>
            </w:r>
            <w:r w:rsidR="00D94AD4" w:rsidRPr="00D3075C">
              <w:rPr>
                <w:rFonts w:ascii="Calibri" w:hAnsi="Calibri" w:cs="Calibri"/>
                <w:color w:val="auto"/>
                <w:sz w:val="22"/>
                <w:szCs w:val="22"/>
                <w:u w:val="none"/>
                <w:lang w:val="en-US" w:eastAsia="en-US"/>
              </w:rPr>
              <w:tab/>
            </w:r>
            <w:r w:rsidR="00D94AD4" w:rsidRPr="00CA50E6">
              <w:rPr>
                <w:rFonts w:ascii="Calibri" w:hAnsi="Calibri" w:cs="Calibri"/>
                <w:color w:val="auto"/>
                <w:sz w:val="22"/>
                <w:szCs w:val="22"/>
                <w:u w:val="none"/>
                <w:lang w:val="en-US" w:eastAsia="en-US"/>
              </w:rPr>
              <w:t>In the event of suspension or cancellation of the type examination certificate, the customer undertakes to stop using all advertising materials containing any reference to product conformity assessment and undertakes to take measures in accordance with the requirements of TR EMC and to perform any other necessary actions</w:t>
            </w:r>
          </w:p>
          <w:p w:rsidR="00D94AD4" w:rsidRPr="00D3075C" w:rsidRDefault="00D94AD4" w:rsidP="00E42938">
            <w:pPr>
              <w:widowControl w:val="0"/>
              <w:tabs>
                <w:tab w:val="left" w:pos="567"/>
                <w:tab w:val="left" w:pos="1276"/>
              </w:tabs>
              <w:autoSpaceDE w:val="0"/>
              <w:autoSpaceDN w:val="0"/>
              <w:adjustRightInd w:val="0"/>
              <w:jc w:val="both"/>
              <w:rPr>
                <w:rFonts w:ascii="Calibri" w:hAnsi="Calibri" w:cs="Calibri"/>
                <w:color w:val="auto"/>
                <w:sz w:val="22"/>
                <w:szCs w:val="22"/>
                <w:u w:val="none"/>
                <w:lang w:eastAsia="en-US"/>
              </w:rPr>
            </w:pPr>
          </w:p>
        </w:tc>
        <w:tc>
          <w:tcPr>
            <w:tcW w:w="4928" w:type="dxa"/>
          </w:tcPr>
          <w:p w:rsidR="00D94AD4" w:rsidRPr="00197C32" w:rsidRDefault="00D94AD4" w:rsidP="00815FCE">
            <w:pPr>
              <w:jc w:val="both"/>
              <w:rPr>
                <w:rFonts w:ascii="Calibri" w:hAnsi="Calibri" w:cs="Calibri"/>
                <w:color w:val="auto"/>
                <w:sz w:val="22"/>
                <w:szCs w:val="22"/>
                <w:u w:val="none"/>
                <w:lang w:eastAsia="en-US"/>
              </w:rPr>
            </w:pPr>
            <w:r w:rsidRPr="00D3075C">
              <w:rPr>
                <w:rFonts w:ascii="Calibri" w:hAnsi="Calibri" w:cs="Calibri"/>
                <w:color w:val="auto"/>
                <w:sz w:val="22"/>
                <w:szCs w:val="22"/>
                <w:u w:val="none"/>
                <w:lang w:eastAsia="en-US"/>
              </w:rPr>
              <w:lastRenderedPageBreak/>
              <w:t>Орган з оцінки відповідності - Державне підприємство Український державний центр радіочастот (далі по тексту – ООВ), зареєстрований за адре</w:t>
            </w:r>
            <w:r w:rsidR="00F9207C">
              <w:rPr>
                <w:rFonts w:ascii="Calibri" w:hAnsi="Calibri" w:cs="Calibri"/>
                <w:color w:val="auto"/>
                <w:sz w:val="22"/>
                <w:szCs w:val="22"/>
                <w:u w:val="none"/>
                <w:lang w:eastAsia="en-US"/>
              </w:rPr>
              <w:t>сою: Україна, 03180, м. Київ</w:t>
            </w:r>
            <w:r w:rsidRPr="00D3075C">
              <w:rPr>
                <w:rFonts w:ascii="Calibri" w:hAnsi="Calibri" w:cs="Calibri"/>
                <w:color w:val="auto"/>
                <w:sz w:val="22"/>
                <w:szCs w:val="22"/>
                <w:u w:val="none"/>
                <w:lang w:eastAsia="en-US"/>
              </w:rPr>
              <w:t>, пр-т Перемоги, 151, представлений</w:t>
            </w:r>
            <w:r w:rsidR="004D25ED">
              <w:rPr>
                <w:rFonts w:ascii="Calibri" w:hAnsi="Calibri" w:cs="Calibri"/>
                <w:color w:val="auto"/>
                <w:sz w:val="22"/>
                <w:szCs w:val="22"/>
                <w:u w:val="none"/>
                <w:lang w:eastAsia="en-US"/>
              </w:rPr>
              <w:t xml:space="preserve"> керівником ООВ </w:t>
            </w:r>
            <w:r w:rsidR="00E74FB9" w:rsidRPr="00E74FB9">
              <w:rPr>
                <w:rFonts w:ascii="Calibri" w:hAnsi="Calibri" w:cs="Calibri"/>
                <w:color w:val="auto"/>
                <w:sz w:val="22"/>
                <w:szCs w:val="22"/>
                <w:u w:val="none"/>
                <w:lang w:eastAsia="en-US"/>
              </w:rPr>
              <w:t>Олександром ЛИСЕНКО</w:t>
            </w:r>
            <w:r w:rsidR="004D25ED">
              <w:rPr>
                <w:rFonts w:ascii="Calibri" w:hAnsi="Calibri" w:cs="Calibri"/>
                <w:color w:val="auto"/>
                <w:sz w:val="22"/>
                <w:szCs w:val="22"/>
                <w:u w:val="none"/>
                <w:lang w:eastAsia="en-US"/>
              </w:rPr>
              <w:t xml:space="preserve"> та</w:t>
            </w:r>
            <w:r w:rsidRPr="00D3075C">
              <w:rPr>
                <w:rFonts w:ascii="Calibri" w:hAnsi="Calibri" w:cs="Calibri"/>
                <w:color w:val="FF0000"/>
                <w:sz w:val="22"/>
                <w:szCs w:val="22"/>
                <w:u w:val="none"/>
                <w:lang w:eastAsia="en-US"/>
              </w:rPr>
              <w:t xml:space="preserve"> </w:t>
            </w:r>
            <w:r w:rsidRPr="004D25ED">
              <w:rPr>
                <w:rFonts w:ascii="Calibri" w:hAnsi="Calibri" w:cs="Calibri"/>
                <w:color w:val="FF0000"/>
                <w:sz w:val="22"/>
                <w:szCs w:val="22"/>
                <w:highlight w:val="yellow"/>
                <w:u w:val="none"/>
                <w:lang w:eastAsia="en-US"/>
              </w:rPr>
              <w:t>ТОВ “Фафафа-Інвест”, яке зареєстроване за адресою: 01111, м. Київ, вул. Г. Гггга, буд. 3 код ЄДРПОУ 19191919, що діє на підставі Договору доручення виробника System Inc. від ХХ.ХХ.2018 в особі директора Ч. Чччча</w:t>
            </w:r>
            <w:r w:rsidRPr="00D3075C">
              <w:rPr>
                <w:rFonts w:ascii="Calibri" w:hAnsi="Calibri" w:cs="Calibri"/>
                <w:color w:val="auto"/>
                <w:sz w:val="22"/>
                <w:szCs w:val="22"/>
                <w:u w:val="none"/>
                <w:lang w:eastAsia="en-US"/>
              </w:rPr>
              <w:t xml:space="preserve"> (далі – ЗАМОВНИК), згідно вимог п. 4.1.2 ДСТУ </w:t>
            </w:r>
            <w:r w:rsidRPr="00D3075C">
              <w:rPr>
                <w:rFonts w:ascii="Calibri" w:hAnsi="Calibri" w:cs="Calibri"/>
                <w:color w:val="auto"/>
                <w:sz w:val="22"/>
                <w:szCs w:val="22"/>
                <w:u w:val="none"/>
                <w:lang w:val="en-US" w:eastAsia="en-US"/>
              </w:rPr>
              <w:t>EN ISO</w:t>
            </w:r>
            <w:r w:rsidRPr="00D3075C">
              <w:rPr>
                <w:rFonts w:ascii="Calibri" w:hAnsi="Calibri" w:cs="Calibri"/>
                <w:color w:val="auto"/>
                <w:sz w:val="22"/>
                <w:szCs w:val="22"/>
                <w:u w:val="none"/>
                <w:lang w:eastAsia="en-US"/>
              </w:rPr>
              <w:t>/</w:t>
            </w:r>
            <w:r w:rsidRPr="00D3075C">
              <w:rPr>
                <w:rFonts w:ascii="Calibri" w:hAnsi="Calibri" w:cs="Calibri"/>
                <w:color w:val="auto"/>
                <w:sz w:val="22"/>
                <w:szCs w:val="22"/>
                <w:u w:val="none"/>
                <w:lang w:val="en-US" w:eastAsia="en-US"/>
              </w:rPr>
              <w:t>IEC </w:t>
            </w:r>
            <w:r w:rsidR="008F20ED">
              <w:rPr>
                <w:rFonts w:ascii="Calibri" w:hAnsi="Calibri" w:cs="Calibri"/>
                <w:color w:val="auto"/>
                <w:sz w:val="22"/>
                <w:szCs w:val="22"/>
                <w:u w:val="none"/>
                <w:lang w:eastAsia="en-US"/>
              </w:rPr>
              <w:t>17065:2019</w:t>
            </w:r>
            <w:r w:rsidRPr="00D3075C">
              <w:rPr>
                <w:rFonts w:ascii="Calibri" w:hAnsi="Calibri" w:cs="Calibri"/>
                <w:color w:val="auto"/>
                <w:sz w:val="22"/>
                <w:szCs w:val="22"/>
                <w:u w:val="none"/>
                <w:lang w:eastAsia="en-US"/>
              </w:rPr>
              <w:t xml:space="preserve"> уклали Сертифікаційну угоду для забезпечення виконання умов отримування та підтримуван</w:t>
            </w:r>
            <w:r w:rsidR="00815FCE">
              <w:rPr>
                <w:rFonts w:ascii="Calibri" w:hAnsi="Calibri" w:cs="Calibri"/>
                <w:color w:val="auto"/>
                <w:sz w:val="22"/>
                <w:szCs w:val="22"/>
                <w:u w:val="none"/>
                <w:lang w:eastAsia="en-US"/>
              </w:rPr>
              <w:t xml:space="preserve">ня Сертифікату експертизи типу </w:t>
            </w:r>
            <w:r w:rsidRPr="00D3075C">
              <w:rPr>
                <w:rFonts w:ascii="Calibri" w:hAnsi="Calibri" w:cs="Calibri"/>
                <w:color w:val="auto"/>
                <w:sz w:val="22"/>
                <w:szCs w:val="22"/>
                <w:u w:val="none"/>
                <w:lang w:val="en-US" w:eastAsia="en-US"/>
              </w:rPr>
              <w:t> </w:t>
            </w:r>
            <w:r w:rsidR="00815FCE" w:rsidRPr="00815FCE">
              <w:rPr>
                <w:rFonts w:ascii="Calibri" w:hAnsi="Calibri" w:cs="Calibri"/>
                <w:color w:val="auto"/>
                <w:sz w:val="22"/>
                <w:szCs w:val="22"/>
                <w:u w:val="none"/>
                <w:lang w:eastAsia="en-US"/>
              </w:rPr>
              <w:t>UA.EMC.TR.</w:t>
            </w:r>
            <w:r w:rsidRPr="00D3075C">
              <w:rPr>
                <w:rFonts w:ascii="Calibri" w:hAnsi="Calibri" w:cs="Calibri"/>
                <w:color w:val="auto"/>
                <w:sz w:val="22"/>
                <w:szCs w:val="22"/>
                <w:u w:val="none"/>
                <w:lang w:eastAsia="en-US"/>
              </w:rPr>
              <w:t>052</w:t>
            </w:r>
            <w:r w:rsidRPr="00D3075C">
              <w:rPr>
                <w:rFonts w:ascii="Calibri" w:hAnsi="Calibri" w:cs="Calibri"/>
                <w:color w:val="FF0000"/>
                <w:sz w:val="22"/>
                <w:szCs w:val="22"/>
                <w:u w:val="none"/>
                <w:lang w:eastAsia="en-US"/>
              </w:rPr>
              <w:t>.ХХХ</w:t>
            </w:r>
            <w:r w:rsidRPr="00197C32">
              <w:rPr>
                <w:rFonts w:ascii="Calibri" w:hAnsi="Calibri" w:cs="Calibri"/>
                <w:color w:val="auto"/>
                <w:sz w:val="22"/>
                <w:szCs w:val="22"/>
                <w:u w:val="none"/>
                <w:lang w:eastAsia="en-US"/>
              </w:rPr>
              <w:t>-2</w:t>
            </w:r>
            <w:r w:rsidR="00D24379" w:rsidRPr="00197C32">
              <w:rPr>
                <w:rFonts w:ascii="Calibri" w:hAnsi="Calibri" w:cs="Calibri"/>
                <w:color w:val="auto"/>
                <w:sz w:val="22"/>
                <w:szCs w:val="22"/>
                <w:u w:val="none"/>
                <w:lang w:eastAsia="en-US"/>
              </w:rPr>
              <w:t>5</w:t>
            </w:r>
            <w:r w:rsidRPr="00197C32">
              <w:rPr>
                <w:rFonts w:ascii="Calibri" w:hAnsi="Calibri" w:cs="Calibri"/>
                <w:color w:val="auto"/>
                <w:sz w:val="22"/>
                <w:szCs w:val="22"/>
                <w:u w:val="none"/>
                <w:lang w:eastAsia="en-US"/>
              </w:rPr>
              <w:t xml:space="preserve"> (далі – Сертифікат). </w:t>
            </w:r>
          </w:p>
          <w:p w:rsidR="00D94AD4" w:rsidRPr="00197C32" w:rsidRDefault="00D94AD4" w:rsidP="00E42938">
            <w:pPr>
              <w:ind w:firstLine="709"/>
              <w:jc w:val="both"/>
              <w:rPr>
                <w:rFonts w:ascii="Calibri" w:hAnsi="Calibri" w:cs="Calibri"/>
                <w:color w:val="auto"/>
                <w:sz w:val="22"/>
                <w:szCs w:val="22"/>
                <w:u w:val="none"/>
                <w:lang w:eastAsia="en-US"/>
              </w:rPr>
            </w:pPr>
          </w:p>
          <w:p w:rsidR="000E589D" w:rsidRDefault="000E589D" w:rsidP="00E42938">
            <w:pPr>
              <w:ind w:firstLine="709"/>
              <w:jc w:val="both"/>
              <w:rPr>
                <w:rFonts w:ascii="Calibri" w:hAnsi="Calibri" w:cs="Calibri"/>
                <w:color w:val="auto"/>
                <w:sz w:val="22"/>
                <w:szCs w:val="22"/>
                <w:u w:val="none"/>
                <w:lang w:eastAsia="en-US"/>
              </w:rPr>
            </w:pPr>
          </w:p>
          <w:p w:rsidR="00815FCE" w:rsidRPr="00815FCE" w:rsidRDefault="00815FCE" w:rsidP="00E42938">
            <w:pPr>
              <w:ind w:firstLine="709"/>
              <w:jc w:val="both"/>
              <w:rPr>
                <w:rFonts w:ascii="Calibri" w:hAnsi="Calibri" w:cs="Calibri"/>
                <w:color w:val="auto"/>
                <w:sz w:val="16"/>
                <w:szCs w:val="16"/>
                <w:u w:val="none"/>
                <w:lang w:eastAsia="en-US"/>
              </w:rPr>
            </w:pPr>
          </w:p>
          <w:p w:rsidR="00D94AD4" w:rsidRPr="00D3075C" w:rsidRDefault="00D94AD4" w:rsidP="000E589D">
            <w:pPr>
              <w:ind w:left="39"/>
              <w:jc w:val="both"/>
              <w:rPr>
                <w:rFonts w:ascii="Calibri" w:hAnsi="Calibri" w:cs="Calibri"/>
                <w:b/>
                <w:color w:val="auto"/>
                <w:sz w:val="22"/>
                <w:szCs w:val="22"/>
                <w:u w:val="none"/>
                <w:lang w:eastAsia="en-US"/>
              </w:rPr>
            </w:pPr>
            <w:r w:rsidRPr="00D3075C">
              <w:rPr>
                <w:rFonts w:ascii="Calibri" w:hAnsi="Calibri" w:cs="Calibri"/>
                <w:b/>
                <w:color w:val="auto"/>
                <w:sz w:val="22"/>
                <w:szCs w:val="22"/>
                <w:u w:val="none"/>
                <w:lang w:eastAsia="en-US"/>
              </w:rPr>
              <w:t>1 ЗАМОВНИК</w:t>
            </w:r>
          </w:p>
          <w:p w:rsidR="00D94AD4" w:rsidRPr="00D3075C" w:rsidRDefault="00D94AD4" w:rsidP="00E42938">
            <w:pPr>
              <w:jc w:val="center"/>
              <w:rPr>
                <w:rFonts w:ascii="Calibri" w:hAnsi="Calibri" w:cs="Calibri"/>
                <w:b/>
                <w:color w:val="auto"/>
                <w:sz w:val="22"/>
                <w:szCs w:val="22"/>
                <w:u w:val="none"/>
                <w:lang w:eastAsia="en-US"/>
              </w:rPr>
            </w:pPr>
            <w:r w:rsidRPr="00D3075C">
              <w:rPr>
                <w:rFonts w:ascii="Calibri" w:hAnsi="Calibri" w:cs="Calibri"/>
                <w:color w:val="auto"/>
                <w:sz w:val="22"/>
                <w:szCs w:val="22"/>
                <w:u w:val="none"/>
                <w:lang w:eastAsia="en-US"/>
              </w:rPr>
              <w:t>Зобов'язується:</w:t>
            </w:r>
          </w:p>
          <w:p w:rsidR="00D94AD4" w:rsidRPr="00765D84" w:rsidRDefault="00D94AD4" w:rsidP="00E42938">
            <w:pPr>
              <w:widowControl w:val="0"/>
              <w:tabs>
                <w:tab w:val="left" w:pos="614"/>
                <w:tab w:val="left" w:pos="1276"/>
              </w:tabs>
              <w:autoSpaceDE w:val="0"/>
              <w:autoSpaceDN w:val="0"/>
              <w:adjustRightInd w:val="0"/>
              <w:ind w:left="49"/>
              <w:jc w:val="both"/>
              <w:rPr>
                <w:rFonts w:ascii="Calibri" w:hAnsi="Calibri" w:cs="Calibri"/>
                <w:color w:val="auto"/>
                <w:sz w:val="2"/>
                <w:szCs w:val="22"/>
                <w:u w:val="none"/>
                <w:lang w:eastAsia="en-US"/>
              </w:rPr>
            </w:pPr>
          </w:p>
          <w:p w:rsidR="00D94AD4" w:rsidRPr="00E42938" w:rsidRDefault="00D94AD4" w:rsidP="00D94AD4">
            <w:pPr>
              <w:widowControl w:val="0"/>
              <w:numPr>
                <w:ilvl w:val="1"/>
                <w:numId w:val="2"/>
              </w:numPr>
              <w:tabs>
                <w:tab w:val="left" w:pos="614"/>
                <w:tab w:val="left" w:pos="1036"/>
              </w:tabs>
              <w:autoSpaceDE w:val="0"/>
              <w:autoSpaceDN w:val="0"/>
              <w:adjustRightInd w:val="0"/>
              <w:ind w:left="0" w:firstLine="6"/>
              <w:jc w:val="both"/>
              <w:rPr>
                <w:rFonts w:ascii="Calibri" w:hAnsi="Calibri" w:cs="Calibri"/>
                <w:color w:val="auto"/>
                <w:sz w:val="22"/>
                <w:szCs w:val="22"/>
                <w:u w:val="none"/>
                <w:lang w:eastAsia="en-US"/>
              </w:rPr>
            </w:pPr>
            <w:r w:rsidRPr="00E42938">
              <w:rPr>
                <w:rFonts w:ascii="Calibri" w:hAnsi="Calibri" w:cs="Calibri"/>
                <w:color w:val="auto"/>
                <w:sz w:val="22"/>
                <w:szCs w:val="22"/>
                <w:u w:val="none"/>
                <w:lang w:eastAsia="en-US"/>
              </w:rPr>
              <w:t xml:space="preserve">завчасно узгоджувати з ООВ зміни в конструкції (складі) </w:t>
            </w:r>
            <w:r w:rsidRPr="00765D84">
              <w:rPr>
                <w:rFonts w:ascii="Calibri" w:hAnsi="Calibri" w:cs="Calibri"/>
                <w:color w:val="auto"/>
                <w:sz w:val="22"/>
                <w:szCs w:val="22"/>
                <w:u w:val="none"/>
                <w:lang w:eastAsia="en-US"/>
              </w:rPr>
              <w:t>продукції, що</w:t>
            </w:r>
            <w:r w:rsidRPr="00E42938">
              <w:rPr>
                <w:rFonts w:ascii="Calibri" w:hAnsi="Calibri" w:cs="Calibri"/>
                <w:color w:val="auto"/>
                <w:sz w:val="22"/>
                <w:szCs w:val="22"/>
                <w:u w:val="none"/>
                <w:lang w:eastAsia="en-US"/>
              </w:rPr>
              <w:t xml:space="preserve"> підтверджені під час оцінки відповідності.</w:t>
            </w:r>
          </w:p>
          <w:p w:rsidR="00D94AD4" w:rsidRPr="00D3075C" w:rsidRDefault="00D94AD4" w:rsidP="00E42938">
            <w:pPr>
              <w:widowControl w:val="0"/>
              <w:tabs>
                <w:tab w:val="left" w:pos="614"/>
                <w:tab w:val="left" w:pos="1036"/>
              </w:tabs>
              <w:autoSpaceDE w:val="0"/>
              <w:autoSpaceDN w:val="0"/>
              <w:adjustRightInd w:val="0"/>
              <w:ind w:left="6"/>
              <w:jc w:val="both"/>
              <w:rPr>
                <w:rFonts w:ascii="Calibri" w:hAnsi="Calibri" w:cs="Calibri"/>
                <w:color w:val="auto"/>
                <w:sz w:val="22"/>
                <w:szCs w:val="22"/>
                <w:u w:val="none"/>
                <w:lang w:eastAsia="en-US"/>
              </w:rPr>
            </w:pPr>
          </w:p>
          <w:p w:rsidR="00D94AD4" w:rsidRPr="00D3075C" w:rsidRDefault="00D94AD4" w:rsidP="00D94AD4">
            <w:pPr>
              <w:widowControl w:val="0"/>
              <w:numPr>
                <w:ilvl w:val="1"/>
                <w:numId w:val="2"/>
              </w:numPr>
              <w:tabs>
                <w:tab w:val="left" w:pos="614"/>
                <w:tab w:val="left" w:pos="1036"/>
              </w:tabs>
              <w:autoSpaceDE w:val="0"/>
              <w:autoSpaceDN w:val="0"/>
              <w:adjustRightInd w:val="0"/>
              <w:ind w:left="0" w:firstLine="6"/>
              <w:jc w:val="both"/>
              <w:rPr>
                <w:rFonts w:ascii="Calibri" w:hAnsi="Calibri" w:cs="Calibri"/>
                <w:color w:val="auto"/>
                <w:sz w:val="22"/>
                <w:szCs w:val="22"/>
                <w:u w:val="none"/>
                <w:lang w:eastAsia="en-US"/>
              </w:rPr>
            </w:pPr>
            <w:r w:rsidRPr="00D3075C">
              <w:rPr>
                <w:rFonts w:ascii="Calibri" w:hAnsi="Calibri" w:cs="Calibri"/>
                <w:color w:val="auto"/>
                <w:sz w:val="22"/>
                <w:szCs w:val="22"/>
                <w:u w:val="none"/>
                <w:lang w:eastAsia="en-US"/>
              </w:rPr>
              <w:t xml:space="preserve">вести облік усіх рекламацій (претензій) на продукцію, стосовно підтверджених показників, інформувати про них ООВ, приймати відповідні заходи з усунення причин, які до них призводять та документувати проведені дії щодо доведення продукції до стану відповідності вимогам ТР EMC. </w:t>
            </w:r>
          </w:p>
          <w:p w:rsidR="00D94AD4" w:rsidRDefault="00D94AD4" w:rsidP="00E42938">
            <w:pPr>
              <w:widowControl w:val="0"/>
              <w:tabs>
                <w:tab w:val="left" w:pos="614"/>
                <w:tab w:val="left" w:pos="1036"/>
              </w:tabs>
              <w:autoSpaceDE w:val="0"/>
              <w:autoSpaceDN w:val="0"/>
              <w:adjustRightInd w:val="0"/>
              <w:ind w:left="6"/>
              <w:jc w:val="both"/>
              <w:rPr>
                <w:rFonts w:ascii="Calibri" w:hAnsi="Calibri" w:cs="Calibri"/>
                <w:color w:val="auto"/>
                <w:sz w:val="22"/>
                <w:szCs w:val="22"/>
                <w:u w:val="none"/>
                <w:lang w:eastAsia="en-US"/>
              </w:rPr>
            </w:pPr>
          </w:p>
          <w:p w:rsidR="00D94AD4" w:rsidRDefault="00D94AD4" w:rsidP="00E42938">
            <w:pPr>
              <w:widowControl w:val="0"/>
              <w:tabs>
                <w:tab w:val="left" w:pos="614"/>
                <w:tab w:val="left" w:pos="1036"/>
              </w:tabs>
              <w:autoSpaceDE w:val="0"/>
              <w:autoSpaceDN w:val="0"/>
              <w:adjustRightInd w:val="0"/>
              <w:ind w:left="6"/>
              <w:jc w:val="both"/>
              <w:rPr>
                <w:rFonts w:ascii="Calibri" w:hAnsi="Calibri" w:cs="Calibri"/>
                <w:color w:val="auto"/>
                <w:sz w:val="12"/>
                <w:szCs w:val="22"/>
                <w:u w:val="none"/>
                <w:lang w:eastAsia="en-US"/>
              </w:rPr>
            </w:pPr>
          </w:p>
          <w:p w:rsidR="00765D84" w:rsidRPr="00765D84" w:rsidRDefault="00765D84" w:rsidP="00E42938">
            <w:pPr>
              <w:widowControl w:val="0"/>
              <w:tabs>
                <w:tab w:val="left" w:pos="614"/>
                <w:tab w:val="left" w:pos="1036"/>
              </w:tabs>
              <w:autoSpaceDE w:val="0"/>
              <w:autoSpaceDN w:val="0"/>
              <w:adjustRightInd w:val="0"/>
              <w:ind w:left="6"/>
              <w:jc w:val="both"/>
              <w:rPr>
                <w:rFonts w:ascii="Calibri" w:hAnsi="Calibri" w:cs="Calibri"/>
                <w:color w:val="auto"/>
                <w:sz w:val="6"/>
                <w:szCs w:val="22"/>
                <w:u w:val="none"/>
                <w:lang w:eastAsia="en-US"/>
              </w:rPr>
            </w:pPr>
          </w:p>
          <w:p w:rsidR="00D94AD4" w:rsidRPr="00D3075C" w:rsidRDefault="00D94AD4" w:rsidP="00D94AD4">
            <w:pPr>
              <w:widowControl w:val="0"/>
              <w:numPr>
                <w:ilvl w:val="1"/>
                <w:numId w:val="2"/>
              </w:numPr>
              <w:tabs>
                <w:tab w:val="left" w:pos="614"/>
                <w:tab w:val="left" w:pos="1036"/>
              </w:tabs>
              <w:autoSpaceDE w:val="0"/>
              <w:autoSpaceDN w:val="0"/>
              <w:adjustRightInd w:val="0"/>
              <w:ind w:left="0" w:firstLine="6"/>
              <w:jc w:val="both"/>
              <w:rPr>
                <w:rFonts w:ascii="Calibri" w:hAnsi="Calibri" w:cs="Calibri"/>
                <w:color w:val="auto"/>
                <w:sz w:val="22"/>
                <w:szCs w:val="22"/>
                <w:u w:val="none"/>
                <w:lang w:eastAsia="en-US"/>
              </w:rPr>
            </w:pPr>
            <w:r w:rsidRPr="00D3075C">
              <w:rPr>
                <w:rFonts w:ascii="Calibri" w:hAnsi="Calibri" w:cs="Calibri"/>
                <w:color w:val="auto"/>
                <w:sz w:val="22"/>
                <w:szCs w:val="22"/>
                <w:u w:val="none"/>
                <w:lang w:eastAsia="en-US"/>
              </w:rPr>
              <w:t xml:space="preserve">забезпечити, щоб на обладнанні, яке </w:t>
            </w:r>
            <w:r w:rsidR="00765D84">
              <w:rPr>
                <w:rFonts w:ascii="Calibri" w:hAnsi="Calibri" w:cs="Calibri"/>
                <w:color w:val="auto"/>
                <w:sz w:val="22"/>
                <w:szCs w:val="22"/>
                <w:u w:val="none"/>
                <w:lang w:eastAsia="en-US"/>
              </w:rPr>
              <w:t>відповідає</w:t>
            </w:r>
            <w:r w:rsidR="00E42938">
              <w:rPr>
                <w:rFonts w:ascii="Calibri" w:hAnsi="Calibri" w:cs="Calibri"/>
                <w:color w:val="auto"/>
                <w:sz w:val="22"/>
                <w:szCs w:val="22"/>
                <w:u w:val="none"/>
                <w:lang w:eastAsia="en-US"/>
              </w:rPr>
              <w:t xml:space="preserve"> затвердженому типу</w:t>
            </w:r>
            <w:r w:rsidRPr="00D3075C">
              <w:rPr>
                <w:rFonts w:ascii="Calibri" w:hAnsi="Calibri" w:cs="Calibri"/>
                <w:color w:val="auto"/>
                <w:sz w:val="22"/>
                <w:szCs w:val="22"/>
                <w:u w:val="none"/>
                <w:lang w:eastAsia="en-US"/>
              </w:rPr>
              <w:t xml:space="preserve">, було зазначено позначення типу, моделі, партії або серійного номера тощо, що дасть змогу його ідентифікувати, або у разі неможливості або невиправданості через характер обладнання це зазначити, надається інформація на пакуванні або </w:t>
            </w:r>
            <w:r w:rsidRPr="00D3075C">
              <w:rPr>
                <w:rFonts w:ascii="Calibri" w:hAnsi="Calibri" w:cs="Calibri"/>
                <w:color w:val="auto"/>
                <w:sz w:val="22"/>
                <w:szCs w:val="22"/>
                <w:u w:val="none"/>
                <w:lang w:val="en-US" w:eastAsia="en-US"/>
              </w:rPr>
              <w:t>y</w:t>
            </w:r>
            <w:r w:rsidRPr="00D3075C">
              <w:rPr>
                <w:rFonts w:ascii="Calibri" w:hAnsi="Calibri" w:cs="Calibri"/>
                <w:color w:val="auto"/>
                <w:sz w:val="22"/>
                <w:szCs w:val="22"/>
                <w:u w:val="none"/>
                <w:lang w:eastAsia="en-US"/>
              </w:rPr>
              <w:t xml:space="preserve"> супровідних документах (п. 16 ТР EMC);</w:t>
            </w:r>
          </w:p>
          <w:p w:rsidR="00D94AD4" w:rsidRPr="00765D84" w:rsidRDefault="00D94AD4" w:rsidP="00E42938">
            <w:pPr>
              <w:widowControl w:val="0"/>
              <w:tabs>
                <w:tab w:val="left" w:pos="614"/>
                <w:tab w:val="left" w:pos="1036"/>
              </w:tabs>
              <w:autoSpaceDE w:val="0"/>
              <w:autoSpaceDN w:val="0"/>
              <w:adjustRightInd w:val="0"/>
              <w:ind w:left="469" w:firstLine="6"/>
              <w:jc w:val="both"/>
              <w:rPr>
                <w:rFonts w:ascii="Calibri" w:hAnsi="Calibri" w:cs="Calibri"/>
                <w:color w:val="auto"/>
                <w:sz w:val="14"/>
                <w:szCs w:val="22"/>
                <w:u w:val="none"/>
                <w:lang w:eastAsia="en-US"/>
              </w:rPr>
            </w:pPr>
          </w:p>
          <w:p w:rsidR="00D94AD4" w:rsidRPr="00C37EA4" w:rsidRDefault="00D94AD4" w:rsidP="00E42938">
            <w:pPr>
              <w:widowControl w:val="0"/>
              <w:tabs>
                <w:tab w:val="left" w:pos="614"/>
                <w:tab w:val="left" w:pos="1036"/>
              </w:tabs>
              <w:autoSpaceDE w:val="0"/>
              <w:autoSpaceDN w:val="0"/>
              <w:adjustRightInd w:val="0"/>
              <w:ind w:left="469" w:firstLine="6"/>
              <w:jc w:val="both"/>
              <w:rPr>
                <w:rFonts w:ascii="Calibri" w:hAnsi="Calibri" w:cs="Calibri"/>
                <w:color w:val="auto"/>
                <w:sz w:val="8"/>
                <w:szCs w:val="22"/>
                <w:u w:val="none"/>
                <w:lang w:eastAsia="en-US"/>
              </w:rPr>
            </w:pPr>
          </w:p>
          <w:p w:rsidR="00D94AD4" w:rsidRDefault="00D94AD4" w:rsidP="00D94AD4">
            <w:pPr>
              <w:widowControl w:val="0"/>
              <w:numPr>
                <w:ilvl w:val="1"/>
                <w:numId w:val="2"/>
              </w:numPr>
              <w:tabs>
                <w:tab w:val="left" w:pos="614"/>
                <w:tab w:val="left" w:pos="1036"/>
              </w:tabs>
              <w:autoSpaceDE w:val="0"/>
              <w:autoSpaceDN w:val="0"/>
              <w:adjustRightInd w:val="0"/>
              <w:ind w:left="0" w:firstLine="37"/>
              <w:jc w:val="both"/>
              <w:rPr>
                <w:rFonts w:ascii="Calibri" w:hAnsi="Calibri" w:cs="Calibri"/>
                <w:color w:val="auto"/>
                <w:sz w:val="22"/>
                <w:szCs w:val="22"/>
                <w:u w:val="none"/>
                <w:lang w:eastAsia="en-US"/>
              </w:rPr>
            </w:pPr>
            <w:r w:rsidRPr="00D3075C">
              <w:rPr>
                <w:rFonts w:ascii="Calibri" w:hAnsi="Calibri" w:cs="Calibri"/>
                <w:color w:val="auto"/>
                <w:sz w:val="22"/>
                <w:szCs w:val="22"/>
                <w:u w:val="none"/>
                <w:lang w:eastAsia="en-US"/>
              </w:rPr>
              <w:t xml:space="preserve">забезпечити супроводження кожної одиниці обладнання копією декларації про відповідність або спрощеної декларації про відповідність (п. 18 ТР EMC). </w:t>
            </w:r>
          </w:p>
          <w:p w:rsidR="00D94AD4" w:rsidRPr="00467CE8" w:rsidRDefault="00D94AD4" w:rsidP="00E42938">
            <w:pPr>
              <w:pStyle w:val="a9"/>
              <w:rPr>
                <w:rFonts w:cs="Calibri"/>
                <w:color w:val="auto"/>
                <w:lang w:val="uk-UA"/>
              </w:rPr>
            </w:pPr>
          </w:p>
          <w:p w:rsidR="00D94AD4" w:rsidRDefault="00D94AD4" w:rsidP="00D94AD4">
            <w:pPr>
              <w:widowControl w:val="0"/>
              <w:numPr>
                <w:ilvl w:val="1"/>
                <w:numId w:val="2"/>
              </w:numPr>
              <w:tabs>
                <w:tab w:val="left" w:pos="614"/>
                <w:tab w:val="left" w:pos="1036"/>
              </w:tabs>
              <w:autoSpaceDE w:val="0"/>
              <w:autoSpaceDN w:val="0"/>
              <w:adjustRightInd w:val="0"/>
              <w:ind w:left="0" w:firstLine="6"/>
              <w:jc w:val="both"/>
              <w:rPr>
                <w:rFonts w:ascii="Calibri" w:hAnsi="Calibri" w:cs="Calibri"/>
                <w:color w:val="auto"/>
                <w:sz w:val="22"/>
                <w:szCs w:val="22"/>
                <w:u w:val="none"/>
                <w:lang w:eastAsia="en-US"/>
              </w:rPr>
            </w:pPr>
            <w:r w:rsidRPr="00D3075C">
              <w:rPr>
                <w:rFonts w:ascii="Calibri" w:hAnsi="Calibri" w:cs="Calibri"/>
                <w:color w:val="auto"/>
                <w:sz w:val="22"/>
                <w:szCs w:val="22"/>
                <w:u w:val="none"/>
                <w:lang w:eastAsia="en-US"/>
              </w:rPr>
              <w:lastRenderedPageBreak/>
              <w:t>повідомляти ООВ про зміни свого юридичного статусу, назви підприємства та інших реквізитів.</w:t>
            </w:r>
          </w:p>
          <w:p w:rsidR="000E589D" w:rsidRPr="000E589D" w:rsidRDefault="000E589D" w:rsidP="000E589D">
            <w:pPr>
              <w:widowControl w:val="0"/>
              <w:tabs>
                <w:tab w:val="left" w:pos="614"/>
                <w:tab w:val="left" w:pos="1036"/>
              </w:tabs>
              <w:autoSpaceDE w:val="0"/>
              <w:autoSpaceDN w:val="0"/>
              <w:adjustRightInd w:val="0"/>
              <w:ind w:left="6"/>
              <w:jc w:val="both"/>
              <w:rPr>
                <w:rFonts w:ascii="Calibri" w:hAnsi="Calibri" w:cs="Calibri"/>
                <w:color w:val="auto"/>
                <w:sz w:val="6"/>
                <w:szCs w:val="22"/>
                <w:u w:val="none"/>
                <w:lang w:eastAsia="en-US"/>
              </w:rPr>
            </w:pPr>
          </w:p>
          <w:p w:rsidR="00D94AD4" w:rsidRDefault="00D94AD4" w:rsidP="00D94AD4">
            <w:pPr>
              <w:widowControl w:val="0"/>
              <w:numPr>
                <w:ilvl w:val="1"/>
                <w:numId w:val="2"/>
              </w:numPr>
              <w:tabs>
                <w:tab w:val="left" w:pos="614"/>
                <w:tab w:val="left" w:pos="1036"/>
              </w:tabs>
              <w:autoSpaceDE w:val="0"/>
              <w:autoSpaceDN w:val="0"/>
              <w:adjustRightInd w:val="0"/>
              <w:ind w:left="0" w:firstLine="6"/>
              <w:jc w:val="both"/>
              <w:rPr>
                <w:rFonts w:ascii="Calibri" w:hAnsi="Calibri" w:cs="Calibri"/>
                <w:color w:val="auto"/>
                <w:sz w:val="22"/>
                <w:szCs w:val="22"/>
                <w:u w:val="none"/>
                <w:lang w:eastAsia="en-US"/>
              </w:rPr>
            </w:pPr>
            <w:r w:rsidRPr="00D3075C">
              <w:rPr>
                <w:rFonts w:ascii="Calibri" w:hAnsi="Calibri" w:cs="Calibri"/>
                <w:color w:val="auto"/>
                <w:sz w:val="22"/>
                <w:szCs w:val="22"/>
                <w:u w:val="none"/>
                <w:lang w:eastAsia="en-US"/>
              </w:rPr>
              <w:t>зберігати всю технічну документацію та декларацію про відповідність протягом 10 років після виготовлення останнього зразка продукції.</w:t>
            </w:r>
          </w:p>
          <w:p w:rsidR="000E589D" w:rsidRDefault="000E589D" w:rsidP="000E589D">
            <w:pPr>
              <w:widowControl w:val="0"/>
              <w:tabs>
                <w:tab w:val="left" w:pos="614"/>
                <w:tab w:val="left" w:pos="1036"/>
              </w:tabs>
              <w:autoSpaceDE w:val="0"/>
              <w:autoSpaceDN w:val="0"/>
              <w:adjustRightInd w:val="0"/>
              <w:ind w:left="6"/>
              <w:jc w:val="both"/>
              <w:rPr>
                <w:rFonts w:ascii="Calibri" w:hAnsi="Calibri" w:cs="Calibri"/>
                <w:color w:val="auto"/>
                <w:sz w:val="6"/>
                <w:szCs w:val="22"/>
                <w:u w:val="none"/>
                <w:lang w:eastAsia="en-US"/>
              </w:rPr>
            </w:pPr>
          </w:p>
          <w:p w:rsidR="000E589D" w:rsidRDefault="000E589D" w:rsidP="000E589D">
            <w:pPr>
              <w:widowControl w:val="0"/>
              <w:tabs>
                <w:tab w:val="left" w:pos="614"/>
                <w:tab w:val="left" w:pos="1036"/>
              </w:tabs>
              <w:autoSpaceDE w:val="0"/>
              <w:autoSpaceDN w:val="0"/>
              <w:adjustRightInd w:val="0"/>
              <w:ind w:left="6"/>
              <w:jc w:val="both"/>
              <w:rPr>
                <w:rFonts w:ascii="Calibri" w:hAnsi="Calibri" w:cs="Calibri"/>
                <w:color w:val="auto"/>
                <w:sz w:val="6"/>
                <w:szCs w:val="22"/>
                <w:u w:val="none"/>
                <w:lang w:eastAsia="en-US"/>
              </w:rPr>
            </w:pPr>
          </w:p>
          <w:p w:rsidR="000E589D" w:rsidRPr="000E589D" w:rsidRDefault="000E589D" w:rsidP="000E589D">
            <w:pPr>
              <w:widowControl w:val="0"/>
              <w:tabs>
                <w:tab w:val="left" w:pos="614"/>
                <w:tab w:val="left" w:pos="1036"/>
              </w:tabs>
              <w:autoSpaceDE w:val="0"/>
              <w:autoSpaceDN w:val="0"/>
              <w:adjustRightInd w:val="0"/>
              <w:ind w:left="6"/>
              <w:jc w:val="both"/>
              <w:rPr>
                <w:rFonts w:ascii="Calibri" w:hAnsi="Calibri" w:cs="Calibri"/>
                <w:color w:val="auto"/>
                <w:sz w:val="6"/>
                <w:szCs w:val="22"/>
                <w:u w:val="none"/>
                <w:lang w:eastAsia="en-US"/>
              </w:rPr>
            </w:pPr>
          </w:p>
          <w:p w:rsidR="00D94AD4" w:rsidRDefault="00D94AD4" w:rsidP="00D94AD4">
            <w:pPr>
              <w:widowControl w:val="0"/>
              <w:numPr>
                <w:ilvl w:val="1"/>
                <w:numId w:val="2"/>
              </w:numPr>
              <w:tabs>
                <w:tab w:val="left" w:pos="614"/>
                <w:tab w:val="left" w:pos="1036"/>
              </w:tabs>
              <w:autoSpaceDE w:val="0"/>
              <w:autoSpaceDN w:val="0"/>
              <w:adjustRightInd w:val="0"/>
              <w:ind w:left="0" w:firstLine="6"/>
              <w:jc w:val="both"/>
              <w:rPr>
                <w:rFonts w:ascii="Calibri" w:hAnsi="Calibri" w:cs="Calibri"/>
                <w:color w:val="auto"/>
                <w:sz w:val="22"/>
                <w:szCs w:val="22"/>
                <w:u w:val="none"/>
                <w:lang w:eastAsia="en-US"/>
              </w:rPr>
            </w:pPr>
            <w:r w:rsidRPr="00D3075C">
              <w:rPr>
                <w:rFonts w:ascii="Calibri" w:hAnsi="Calibri" w:cs="Calibri"/>
                <w:color w:val="auto"/>
                <w:sz w:val="22"/>
                <w:szCs w:val="22"/>
                <w:u w:val="none"/>
                <w:lang w:eastAsia="en-US"/>
              </w:rPr>
              <w:t>виконувати всі вимоги з оцінювання відповідності продукції, зокрема, запроваджені відповідні зміни, що були повідомлені ООВ.</w:t>
            </w:r>
          </w:p>
          <w:p w:rsidR="00765D84" w:rsidRPr="00D3075C" w:rsidRDefault="00765D84" w:rsidP="00765D84">
            <w:pPr>
              <w:widowControl w:val="0"/>
              <w:tabs>
                <w:tab w:val="left" w:pos="614"/>
                <w:tab w:val="left" w:pos="1036"/>
              </w:tabs>
              <w:autoSpaceDE w:val="0"/>
              <w:autoSpaceDN w:val="0"/>
              <w:adjustRightInd w:val="0"/>
              <w:ind w:left="6"/>
              <w:jc w:val="both"/>
              <w:rPr>
                <w:rFonts w:ascii="Calibri" w:hAnsi="Calibri" w:cs="Calibri"/>
                <w:color w:val="auto"/>
                <w:sz w:val="22"/>
                <w:szCs w:val="22"/>
                <w:u w:val="none"/>
                <w:lang w:eastAsia="en-US"/>
              </w:rPr>
            </w:pPr>
          </w:p>
          <w:p w:rsidR="00D94AD4" w:rsidRPr="00D3075C" w:rsidRDefault="00D94AD4" w:rsidP="00D94AD4">
            <w:pPr>
              <w:widowControl w:val="0"/>
              <w:numPr>
                <w:ilvl w:val="1"/>
                <w:numId w:val="2"/>
              </w:numPr>
              <w:tabs>
                <w:tab w:val="left" w:pos="614"/>
                <w:tab w:val="left" w:pos="1036"/>
              </w:tabs>
              <w:autoSpaceDE w:val="0"/>
              <w:autoSpaceDN w:val="0"/>
              <w:adjustRightInd w:val="0"/>
              <w:ind w:left="0" w:firstLine="6"/>
              <w:jc w:val="both"/>
              <w:rPr>
                <w:rFonts w:ascii="Calibri" w:hAnsi="Calibri" w:cs="Calibri"/>
                <w:color w:val="auto"/>
                <w:sz w:val="22"/>
                <w:szCs w:val="22"/>
                <w:u w:val="none"/>
                <w:lang w:eastAsia="en-US"/>
              </w:rPr>
            </w:pPr>
            <w:r>
              <w:rPr>
                <w:rFonts w:ascii="Calibri" w:hAnsi="Calibri" w:cs="Calibri"/>
                <w:color w:val="auto"/>
                <w:sz w:val="22"/>
                <w:szCs w:val="22"/>
                <w:u w:val="none"/>
                <w:lang w:eastAsia="en-US"/>
              </w:rPr>
              <w:t>з</w:t>
            </w:r>
            <w:r w:rsidRPr="00D3075C">
              <w:rPr>
                <w:rFonts w:ascii="Calibri" w:hAnsi="Calibri" w:cs="Calibri"/>
                <w:color w:val="auto"/>
                <w:sz w:val="22"/>
                <w:szCs w:val="22"/>
                <w:u w:val="none"/>
                <w:lang w:eastAsia="en-US"/>
              </w:rPr>
              <w:t xml:space="preserve">абезпечити відповідність виготовленої та поставленої продукції всім вимогам нормативних документів на продукцію, що наведені в сертифікатах експертизи типу (СЕТ), а також зразкам, що пройшли випробування з метою оцінки відповідності. </w:t>
            </w:r>
          </w:p>
          <w:p w:rsidR="00D94AD4" w:rsidRPr="00D3075C" w:rsidRDefault="00D94AD4" w:rsidP="00E42938">
            <w:pPr>
              <w:widowControl w:val="0"/>
              <w:tabs>
                <w:tab w:val="left" w:pos="614"/>
                <w:tab w:val="left" w:pos="1276"/>
              </w:tabs>
              <w:autoSpaceDE w:val="0"/>
              <w:autoSpaceDN w:val="0"/>
              <w:adjustRightInd w:val="0"/>
              <w:ind w:left="567" w:firstLine="6"/>
              <w:jc w:val="both"/>
              <w:rPr>
                <w:rFonts w:ascii="Calibri" w:hAnsi="Calibri" w:cs="Calibri"/>
                <w:color w:val="auto"/>
                <w:sz w:val="22"/>
                <w:szCs w:val="22"/>
                <w:u w:val="none"/>
                <w:lang w:eastAsia="en-US"/>
              </w:rPr>
            </w:pPr>
          </w:p>
          <w:p w:rsidR="00D94AD4" w:rsidRDefault="00D94AD4" w:rsidP="00D94AD4">
            <w:pPr>
              <w:widowControl w:val="0"/>
              <w:numPr>
                <w:ilvl w:val="1"/>
                <w:numId w:val="2"/>
              </w:numPr>
              <w:tabs>
                <w:tab w:val="left" w:pos="614"/>
                <w:tab w:val="left" w:pos="1036"/>
              </w:tabs>
              <w:autoSpaceDE w:val="0"/>
              <w:autoSpaceDN w:val="0"/>
              <w:adjustRightInd w:val="0"/>
              <w:ind w:left="0" w:firstLine="6"/>
              <w:jc w:val="both"/>
              <w:rPr>
                <w:rFonts w:ascii="Calibri" w:hAnsi="Calibri" w:cs="Calibri"/>
                <w:color w:val="auto"/>
                <w:sz w:val="22"/>
                <w:szCs w:val="22"/>
                <w:u w:val="none"/>
                <w:lang w:eastAsia="en-US"/>
              </w:rPr>
            </w:pPr>
            <w:r w:rsidRPr="00D3075C">
              <w:rPr>
                <w:rFonts w:ascii="Calibri" w:hAnsi="Calibri" w:cs="Calibri"/>
                <w:color w:val="auto"/>
                <w:sz w:val="22"/>
                <w:szCs w:val="22"/>
                <w:u w:val="none"/>
                <w:lang w:eastAsia="en-US"/>
              </w:rPr>
              <w:t>не використовувати оцінювання відповідності продукції у такий спосіб, щоб зашкодити репутації ООВ, і не подавати будь-яких заяв щодо оцінювання відповідності продукції, які ООВ може розглядати як такі, що вводять в оману, або є несанкціонованими.</w:t>
            </w:r>
          </w:p>
          <w:p w:rsidR="000E589D" w:rsidRPr="000E589D" w:rsidRDefault="000E589D" w:rsidP="000E589D">
            <w:pPr>
              <w:widowControl w:val="0"/>
              <w:tabs>
                <w:tab w:val="left" w:pos="614"/>
                <w:tab w:val="left" w:pos="1036"/>
              </w:tabs>
              <w:autoSpaceDE w:val="0"/>
              <w:autoSpaceDN w:val="0"/>
              <w:adjustRightInd w:val="0"/>
              <w:ind w:left="6"/>
              <w:jc w:val="both"/>
              <w:rPr>
                <w:rFonts w:ascii="Calibri" w:hAnsi="Calibri" w:cs="Calibri"/>
                <w:color w:val="auto"/>
                <w:sz w:val="10"/>
                <w:szCs w:val="22"/>
                <w:u w:val="none"/>
                <w:lang w:eastAsia="en-US"/>
              </w:rPr>
            </w:pPr>
          </w:p>
          <w:p w:rsidR="00D94AD4" w:rsidRPr="00D3075C" w:rsidRDefault="00D94AD4" w:rsidP="00D94AD4">
            <w:pPr>
              <w:widowControl w:val="0"/>
              <w:numPr>
                <w:ilvl w:val="1"/>
                <w:numId w:val="2"/>
              </w:numPr>
              <w:tabs>
                <w:tab w:val="left" w:pos="614"/>
                <w:tab w:val="left" w:pos="1036"/>
              </w:tabs>
              <w:autoSpaceDE w:val="0"/>
              <w:autoSpaceDN w:val="0"/>
              <w:adjustRightInd w:val="0"/>
              <w:ind w:left="0" w:firstLine="6"/>
              <w:jc w:val="both"/>
              <w:rPr>
                <w:rFonts w:ascii="Calibri" w:hAnsi="Calibri" w:cs="Calibri"/>
                <w:color w:val="auto"/>
                <w:sz w:val="22"/>
                <w:szCs w:val="22"/>
                <w:u w:val="none"/>
                <w:lang w:eastAsia="en-US"/>
              </w:rPr>
            </w:pPr>
            <w:r w:rsidRPr="00D3075C">
              <w:rPr>
                <w:rFonts w:ascii="Calibri" w:hAnsi="Calibri" w:cs="Calibri"/>
                <w:color w:val="auto"/>
                <w:sz w:val="22"/>
                <w:szCs w:val="22"/>
                <w:u w:val="none"/>
                <w:lang w:eastAsia="en-US"/>
              </w:rPr>
              <w:t>відтворювати документи в їх цілісності або як це визначено ТР ЕМС. при наданні копій документів з оцінювання відповідності іншим сторонам.</w:t>
            </w:r>
          </w:p>
          <w:p w:rsidR="00D94AD4" w:rsidRPr="005E2AF0" w:rsidRDefault="00D94AD4" w:rsidP="00D94AD4">
            <w:pPr>
              <w:widowControl w:val="0"/>
              <w:numPr>
                <w:ilvl w:val="1"/>
                <w:numId w:val="2"/>
              </w:numPr>
              <w:tabs>
                <w:tab w:val="left" w:pos="614"/>
                <w:tab w:val="left" w:pos="1036"/>
              </w:tabs>
              <w:autoSpaceDE w:val="0"/>
              <w:autoSpaceDN w:val="0"/>
              <w:adjustRightInd w:val="0"/>
              <w:ind w:left="0" w:firstLine="6"/>
              <w:jc w:val="both"/>
              <w:rPr>
                <w:rFonts w:ascii="Calibri" w:hAnsi="Calibri" w:cs="Calibri"/>
                <w:color w:val="auto"/>
                <w:sz w:val="22"/>
                <w:szCs w:val="22"/>
                <w:u w:val="none"/>
                <w:lang w:eastAsia="en-US"/>
              </w:rPr>
            </w:pPr>
            <w:r w:rsidRPr="00D3075C">
              <w:rPr>
                <w:rFonts w:ascii="Calibri" w:hAnsi="Calibri" w:cs="Calibri"/>
                <w:color w:val="auto"/>
                <w:sz w:val="22"/>
                <w:szCs w:val="22"/>
                <w:u w:val="none"/>
                <w:lang w:eastAsia="en-US"/>
              </w:rPr>
              <w:t>зберігати записи щодо всіх відомих скарг, що стосуються вимог з оцінювання відповідності продукції, та роботи ці записи доступними для ООВ, за необхідності, і вживати відповідних заходів щодо таких скарг і будь-яких недоліків, виявлених у продукції, що впливають на відповідність вимогам з оцінювання відповідності продукції; документувати виконані дії.</w:t>
            </w:r>
          </w:p>
          <w:p w:rsidR="005E2AF0" w:rsidRPr="00D3075C" w:rsidRDefault="005E2AF0" w:rsidP="005E2AF0">
            <w:pPr>
              <w:widowControl w:val="0"/>
              <w:tabs>
                <w:tab w:val="left" w:pos="614"/>
                <w:tab w:val="left" w:pos="1036"/>
              </w:tabs>
              <w:autoSpaceDE w:val="0"/>
              <w:autoSpaceDN w:val="0"/>
              <w:adjustRightInd w:val="0"/>
              <w:ind w:left="6"/>
              <w:jc w:val="both"/>
              <w:rPr>
                <w:rFonts w:ascii="Calibri" w:hAnsi="Calibri" w:cs="Calibri"/>
                <w:color w:val="auto"/>
                <w:sz w:val="22"/>
                <w:szCs w:val="22"/>
                <w:u w:val="none"/>
                <w:lang w:eastAsia="en-US"/>
              </w:rPr>
            </w:pPr>
          </w:p>
          <w:p w:rsidR="00D94AD4" w:rsidRPr="00D3075C" w:rsidRDefault="00D94AD4" w:rsidP="00D94AD4">
            <w:pPr>
              <w:widowControl w:val="0"/>
              <w:numPr>
                <w:ilvl w:val="1"/>
                <w:numId w:val="2"/>
              </w:numPr>
              <w:tabs>
                <w:tab w:val="left" w:pos="614"/>
                <w:tab w:val="left" w:pos="1036"/>
              </w:tabs>
              <w:autoSpaceDE w:val="0"/>
              <w:autoSpaceDN w:val="0"/>
              <w:adjustRightInd w:val="0"/>
              <w:ind w:left="0" w:firstLine="6"/>
              <w:jc w:val="both"/>
              <w:rPr>
                <w:rFonts w:ascii="Calibri" w:hAnsi="Calibri" w:cs="Calibri"/>
                <w:color w:val="auto"/>
                <w:sz w:val="22"/>
                <w:szCs w:val="22"/>
                <w:u w:val="none"/>
                <w:lang w:eastAsia="en-US"/>
              </w:rPr>
            </w:pPr>
            <w:r w:rsidRPr="00D3075C">
              <w:rPr>
                <w:rFonts w:ascii="Calibri" w:hAnsi="Calibri" w:cs="Calibri"/>
                <w:color w:val="auto"/>
                <w:sz w:val="22"/>
                <w:szCs w:val="22"/>
                <w:u w:val="none"/>
                <w:lang w:eastAsia="en-US"/>
              </w:rPr>
              <w:t>невідкладно повідомляти ООВ про зміни, які можуть вплинути на здатність відповідати вимогам ТР EMC.</w:t>
            </w:r>
          </w:p>
          <w:p w:rsidR="00D94AD4" w:rsidRPr="004F5C29" w:rsidRDefault="00D94AD4" w:rsidP="00E42938">
            <w:pPr>
              <w:ind w:left="720"/>
              <w:contextualSpacing/>
              <w:rPr>
                <w:rFonts w:cs="Calibri"/>
                <w:color w:val="auto"/>
                <w:sz w:val="10"/>
                <w:szCs w:val="24"/>
                <w:u w:val="none"/>
                <w:lang w:val="ru-RU"/>
              </w:rPr>
            </w:pPr>
          </w:p>
          <w:p w:rsidR="005E2AF0" w:rsidRPr="005E2AF0" w:rsidRDefault="005E2AF0" w:rsidP="00E42938">
            <w:pPr>
              <w:ind w:left="720"/>
              <w:contextualSpacing/>
              <w:rPr>
                <w:rFonts w:cs="Calibri"/>
                <w:color w:val="auto"/>
                <w:sz w:val="10"/>
                <w:szCs w:val="24"/>
                <w:u w:val="none"/>
                <w:lang w:val="ru-RU"/>
              </w:rPr>
            </w:pPr>
          </w:p>
          <w:p w:rsidR="00D94AD4" w:rsidRPr="00B15D7D" w:rsidRDefault="00D94AD4" w:rsidP="00D94AD4">
            <w:pPr>
              <w:widowControl w:val="0"/>
              <w:numPr>
                <w:ilvl w:val="1"/>
                <w:numId w:val="2"/>
              </w:numPr>
              <w:tabs>
                <w:tab w:val="left" w:pos="614"/>
                <w:tab w:val="left" w:pos="1036"/>
              </w:tabs>
              <w:autoSpaceDE w:val="0"/>
              <w:autoSpaceDN w:val="0"/>
              <w:adjustRightInd w:val="0"/>
              <w:ind w:left="37" w:firstLine="0"/>
              <w:jc w:val="both"/>
              <w:rPr>
                <w:rFonts w:ascii="Calibri" w:hAnsi="Calibri" w:cs="Calibri"/>
                <w:color w:val="auto"/>
                <w:sz w:val="22"/>
                <w:szCs w:val="22"/>
                <w:u w:val="none"/>
                <w:lang w:eastAsia="en-US"/>
              </w:rPr>
            </w:pPr>
            <w:r w:rsidRPr="00D3075C">
              <w:rPr>
                <w:rFonts w:ascii="Calibri" w:hAnsi="Calibri" w:cs="Calibri"/>
                <w:color w:val="auto"/>
                <w:sz w:val="22"/>
                <w:szCs w:val="22"/>
                <w:u w:val="none"/>
                <w:lang w:eastAsia="en-US"/>
              </w:rPr>
              <w:t>Інформувати</w:t>
            </w:r>
            <w:r w:rsidRPr="00D3075C">
              <w:rPr>
                <w:rFonts w:ascii="Calibri" w:hAnsi="Calibri"/>
                <w:color w:val="auto"/>
                <w:sz w:val="22"/>
                <w:szCs w:val="22"/>
                <w:u w:val="none"/>
                <w:lang w:eastAsia="en-US"/>
              </w:rPr>
              <w:t xml:space="preserve"> ООВ УКРЧАСТОТАГЛЯД про всі модифікації продукту, що можуть вплинути на відповідність обладнання суттєвим вимогам Технічного регламенту або на умови чинності зазначеного сертифіката. Такі модифікації потребують додаткового дослідження обладнання та його затвердження у формі доповнення до первинного сертифіката експертизи типу.</w:t>
            </w:r>
          </w:p>
          <w:p w:rsidR="00D94AD4" w:rsidRDefault="00D94AD4" w:rsidP="00D94AD4">
            <w:pPr>
              <w:widowControl w:val="0"/>
              <w:numPr>
                <w:ilvl w:val="1"/>
                <w:numId w:val="2"/>
              </w:numPr>
              <w:tabs>
                <w:tab w:val="left" w:pos="614"/>
                <w:tab w:val="left" w:pos="1036"/>
              </w:tabs>
              <w:autoSpaceDE w:val="0"/>
              <w:autoSpaceDN w:val="0"/>
              <w:adjustRightInd w:val="0"/>
              <w:ind w:left="37" w:firstLine="0"/>
              <w:jc w:val="both"/>
              <w:rPr>
                <w:rFonts w:ascii="Calibri" w:hAnsi="Calibri" w:cs="Calibri"/>
                <w:color w:val="auto"/>
                <w:sz w:val="22"/>
                <w:szCs w:val="22"/>
                <w:u w:val="none"/>
                <w:lang w:eastAsia="en-US"/>
              </w:rPr>
            </w:pPr>
            <w:r w:rsidRPr="00D3075C">
              <w:rPr>
                <w:rFonts w:ascii="Calibri" w:hAnsi="Calibri" w:cs="Calibri"/>
                <w:color w:val="auto"/>
                <w:sz w:val="22"/>
                <w:szCs w:val="22"/>
                <w:u w:val="none"/>
                <w:lang w:eastAsia="en-US"/>
              </w:rPr>
              <w:t>У разі внесення змін до вимог чи стандартів під час дії цього сертифіката, продукт має бути повторно схвалений до того, як його буде розміщено на ринку.</w:t>
            </w:r>
          </w:p>
          <w:p w:rsidR="000E589D" w:rsidRPr="00D3075C" w:rsidRDefault="000E589D" w:rsidP="000E589D">
            <w:pPr>
              <w:widowControl w:val="0"/>
              <w:tabs>
                <w:tab w:val="left" w:pos="614"/>
                <w:tab w:val="left" w:pos="1036"/>
              </w:tabs>
              <w:autoSpaceDE w:val="0"/>
              <w:autoSpaceDN w:val="0"/>
              <w:adjustRightInd w:val="0"/>
              <w:ind w:left="37"/>
              <w:jc w:val="both"/>
              <w:rPr>
                <w:rFonts w:ascii="Calibri" w:hAnsi="Calibri" w:cs="Calibri"/>
                <w:color w:val="auto"/>
                <w:sz w:val="22"/>
                <w:szCs w:val="22"/>
                <w:u w:val="none"/>
                <w:lang w:eastAsia="en-US"/>
              </w:rPr>
            </w:pPr>
          </w:p>
          <w:p w:rsidR="00D94AD4" w:rsidRPr="00D3075C" w:rsidRDefault="00D94AD4" w:rsidP="00D94AD4">
            <w:pPr>
              <w:widowControl w:val="0"/>
              <w:numPr>
                <w:ilvl w:val="1"/>
                <w:numId w:val="2"/>
              </w:numPr>
              <w:tabs>
                <w:tab w:val="left" w:pos="614"/>
                <w:tab w:val="left" w:pos="1036"/>
              </w:tabs>
              <w:autoSpaceDE w:val="0"/>
              <w:autoSpaceDN w:val="0"/>
              <w:adjustRightInd w:val="0"/>
              <w:ind w:left="37" w:firstLine="0"/>
              <w:jc w:val="both"/>
              <w:rPr>
                <w:rFonts w:ascii="Calibri" w:hAnsi="Calibri" w:cs="Calibri"/>
                <w:color w:val="auto"/>
                <w:sz w:val="22"/>
                <w:szCs w:val="22"/>
                <w:u w:val="none"/>
                <w:lang w:eastAsia="en-US"/>
              </w:rPr>
            </w:pPr>
            <w:r w:rsidRPr="00D3075C">
              <w:rPr>
                <w:rFonts w:ascii="Calibri" w:hAnsi="Calibri" w:cs="Calibri"/>
                <w:color w:val="auto"/>
                <w:sz w:val="22"/>
                <w:szCs w:val="22"/>
                <w:u w:val="none"/>
                <w:lang w:eastAsia="en-US"/>
              </w:rPr>
              <w:lastRenderedPageBreak/>
              <w:t>Має право подавати апеляцію до ООВ з усіх розбіжностей, пов'язаних з оцінюванням відповідності.</w:t>
            </w:r>
          </w:p>
          <w:p w:rsidR="00D94AD4" w:rsidRPr="00D3075C" w:rsidRDefault="00D94AD4" w:rsidP="00E42938">
            <w:pPr>
              <w:widowControl w:val="0"/>
              <w:tabs>
                <w:tab w:val="left" w:pos="614"/>
                <w:tab w:val="left" w:pos="1036"/>
              </w:tabs>
              <w:autoSpaceDE w:val="0"/>
              <w:autoSpaceDN w:val="0"/>
              <w:adjustRightInd w:val="0"/>
              <w:jc w:val="both"/>
              <w:rPr>
                <w:rFonts w:ascii="Calibri" w:hAnsi="Calibri" w:cs="Calibri"/>
                <w:color w:val="auto"/>
                <w:sz w:val="22"/>
                <w:szCs w:val="22"/>
                <w:u w:val="none"/>
                <w:lang w:eastAsia="en-US"/>
              </w:rPr>
            </w:pPr>
          </w:p>
          <w:p w:rsidR="00D94AD4" w:rsidRDefault="00D94AD4" w:rsidP="00D94AD4">
            <w:pPr>
              <w:widowControl w:val="0"/>
              <w:numPr>
                <w:ilvl w:val="1"/>
                <w:numId w:val="2"/>
              </w:numPr>
              <w:tabs>
                <w:tab w:val="left" w:pos="614"/>
                <w:tab w:val="left" w:pos="1036"/>
              </w:tabs>
              <w:autoSpaceDE w:val="0"/>
              <w:autoSpaceDN w:val="0"/>
              <w:adjustRightInd w:val="0"/>
              <w:ind w:left="39" w:firstLine="0"/>
              <w:jc w:val="both"/>
              <w:rPr>
                <w:rFonts w:ascii="Calibri" w:hAnsi="Calibri" w:cs="Calibri"/>
                <w:color w:val="auto"/>
                <w:sz w:val="22"/>
                <w:szCs w:val="22"/>
                <w:u w:val="none"/>
                <w:lang w:eastAsia="en-US"/>
              </w:rPr>
            </w:pPr>
            <w:r w:rsidRPr="00D3075C">
              <w:rPr>
                <w:rFonts w:ascii="Calibri" w:hAnsi="Calibri" w:cs="Calibri"/>
                <w:color w:val="auto"/>
                <w:sz w:val="22"/>
                <w:szCs w:val="22"/>
                <w:u w:val="none"/>
                <w:lang w:eastAsia="en-US"/>
              </w:rPr>
              <w:t xml:space="preserve">У випадку призупинення або скасування </w:t>
            </w:r>
            <w:r>
              <w:rPr>
                <w:rFonts w:ascii="Calibri" w:hAnsi="Calibri" w:cs="Calibri"/>
                <w:color w:val="auto"/>
                <w:sz w:val="22"/>
                <w:szCs w:val="22"/>
                <w:u w:val="none"/>
                <w:lang w:eastAsia="en-US"/>
              </w:rPr>
              <w:t>Сертифікату</w:t>
            </w:r>
            <w:r w:rsidRPr="00CA50E6">
              <w:rPr>
                <w:rFonts w:ascii="Calibri" w:hAnsi="Calibri" w:cs="Calibri"/>
                <w:color w:val="auto"/>
                <w:sz w:val="22"/>
                <w:szCs w:val="22"/>
                <w:u w:val="none"/>
                <w:lang w:eastAsia="en-US"/>
              </w:rPr>
              <w:t xml:space="preserve"> експертизу типу</w:t>
            </w:r>
            <w:r w:rsidRPr="00D3075C">
              <w:rPr>
                <w:rFonts w:ascii="Calibri" w:hAnsi="Calibri" w:cs="Calibri"/>
                <w:color w:val="auto"/>
                <w:sz w:val="22"/>
                <w:szCs w:val="22"/>
                <w:u w:val="none"/>
                <w:lang w:eastAsia="en-US"/>
              </w:rPr>
              <w:t>, замовник зобов'язується припинити використання всіх рекламних матеріалів, що містять будь-яке посилання на оцінювання відповідності продукції, і зобов'язується вжити заходів, згідно вимог ТР EMC, та виконувати будь-які інші необхідні дії.</w:t>
            </w:r>
          </w:p>
          <w:p w:rsidR="000E589D" w:rsidRPr="00D3075C" w:rsidRDefault="000E589D" w:rsidP="000E589D">
            <w:pPr>
              <w:widowControl w:val="0"/>
              <w:tabs>
                <w:tab w:val="left" w:pos="614"/>
                <w:tab w:val="left" w:pos="1036"/>
              </w:tabs>
              <w:autoSpaceDE w:val="0"/>
              <w:autoSpaceDN w:val="0"/>
              <w:adjustRightInd w:val="0"/>
              <w:ind w:left="39"/>
              <w:jc w:val="both"/>
              <w:rPr>
                <w:rFonts w:ascii="Calibri" w:hAnsi="Calibri" w:cs="Calibri"/>
                <w:color w:val="auto"/>
                <w:sz w:val="22"/>
                <w:szCs w:val="22"/>
                <w:u w:val="none"/>
                <w:lang w:eastAsia="en-US"/>
              </w:rPr>
            </w:pPr>
          </w:p>
        </w:tc>
        <w:bookmarkStart w:id="0" w:name="_GoBack"/>
        <w:bookmarkEnd w:id="0"/>
      </w:tr>
      <w:tr w:rsidR="00D94AD4" w:rsidRPr="00D3075C" w:rsidTr="00E42938">
        <w:tblPrEx>
          <w:jc w:val="center"/>
          <w:tblLook w:val="01E0" w:firstRow="1" w:lastRow="1" w:firstColumn="1" w:lastColumn="1" w:noHBand="0" w:noVBand="0"/>
        </w:tblPrEx>
        <w:trPr>
          <w:gridBefore w:val="1"/>
          <w:gridAfter w:val="2"/>
          <w:wBefore w:w="70" w:type="dxa"/>
          <w:wAfter w:w="143" w:type="dxa"/>
          <w:trHeight w:val="831"/>
          <w:jc w:val="center"/>
        </w:trPr>
        <w:tc>
          <w:tcPr>
            <w:tcW w:w="4817" w:type="dxa"/>
            <w:gridSpan w:val="3"/>
          </w:tcPr>
          <w:p w:rsidR="00D94AD4" w:rsidRPr="00D3075C" w:rsidRDefault="00D94AD4" w:rsidP="00E42938">
            <w:pPr>
              <w:ind w:right="280"/>
              <w:contextualSpacing/>
              <w:jc w:val="both"/>
              <w:rPr>
                <w:rFonts w:ascii="Calibri" w:hAnsi="Calibri" w:cs="Calibri"/>
                <w:b/>
                <w:color w:val="auto"/>
                <w:sz w:val="24"/>
                <w:szCs w:val="24"/>
                <w:u w:val="none"/>
                <w:lang w:val="en-US"/>
              </w:rPr>
            </w:pPr>
            <w:r w:rsidRPr="00D3075C">
              <w:rPr>
                <w:rFonts w:ascii="Calibri" w:hAnsi="Calibri" w:cs="Calibri"/>
                <w:b/>
                <w:color w:val="auto"/>
                <w:sz w:val="24"/>
                <w:szCs w:val="24"/>
                <w:u w:val="none"/>
              </w:rPr>
              <w:lastRenderedPageBreak/>
              <w:t xml:space="preserve">2 </w:t>
            </w:r>
            <w:r w:rsidRPr="00D3075C">
              <w:rPr>
                <w:rFonts w:ascii="Calibri" w:hAnsi="Calibri" w:cs="Calibri"/>
                <w:b/>
                <w:color w:val="auto"/>
                <w:sz w:val="24"/>
                <w:szCs w:val="24"/>
                <w:u w:val="none"/>
                <w:lang w:val="en-US"/>
              </w:rPr>
              <w:t>CAB UKRCHASTOTNAGLIAD</w:t>
            </w:r>
          </w:p>
          <w:p w:rsidR="00D94AD4" w:rsidRPr="00D3075C" w:rsidRDefault="00D94AD4" w:rsidP="00E42938">
            <w:pPr>
              <w:ind w:right="280"/>
              <w:contextualSpacing/>
              <w:jc w:val="both"/>
              <w:rPr>
                <w:rFonts w:ascii="Calibri" w:hAnsi="Calibri" w:cs="Calibri"/>
                <w:b/>
                <w:color w:val="auto"/>
                <w:sz w:val="24"/>
                <w:szCs w:val="24"/>
                <w:u w:val="none"/>
                <w:lang w:val="en-US"/>
              </w:rPr>
            </w:pPr>
          </w:p>
          <w:p w:rsidR="00D94AD4" w:rsidRPr="00D3075C" w:rsidRDefault="00D94AD4" w:rsidP="00E42938">
            <w:pPr>
              <w:ind w:right="280"/>
              <w:jc w:val="both"/>
              <w:rPr>
                <w:rFonts w:ascii="Calibri" w:hAnsi="Calibri" w:cs="Calibri"/>
                <w:color w:val="auto"/>
                <w:sz w:val="22"/>
                <w:szCs w:val="22"/>
                <w:u w:val="none"/>
                <w:lang w:val="en-US" w:eastAsia="en-US"/>
              </w:rPr>
            </w:pPr>
            <w:r w:rsidRPr="00D3075C">
              <w:rPr>
                <w:rFonts w:ascii="Calibri" w:hAnsi="Calibri" w:cs="Calibri"/>
                <w:color w:val="auto"/>
                <w:sz w:val="22"/>
                <w:szCs w:val="22"/>
                <w:u w:val="none"/>
                <w:lang w:val="en-US" w:eastAsia="en-US"/>
              </w:rPr>
              <w:t xml:space="preserve">2.1. </w:t>
            </w:r>
            <w:r w:rsidRPr="00D3075C">
              <w:rPr>
                <w:rFonts w:ascii="Calibri" w:hAnsi="Calibri" w:cs="Calibri"/>
                <w:color w:val="auto"/>
                <w:sz w:val="22"/>
                <w:szCs w:val="22"/>
                <w:u w:val="none"/>
                <w:lang w:eastAsia="en-US"/>
              </w:rPr>
              <w:t xml:space="preserve">CAB undertakes to inform the </w:t>
            </w:r>
            <w:r w:rsidRPr="00D3075C">
              <w:rPr>
                <w:rFonts w:ascii="Calibri" w:hAnsi="Calibri" w:cs="Calibri"/>
                <w:color w:val="auto"/>
                <w:sz w:val="22"/>
                <w:szCs w:val="22"/>
                <w:u w:val="none"/>
                <w:lang w:val="en-US" w:eastAsia="en-US"/>
              </w:rPr>
              <w:t xml:space="preserve">Customer </w:t>
            </w:r>
            <w:r w:rsidRPr="00D3075C">
              <w:rPr>
                <w:rFonts w:ascii="Calibri" w:hAnsi="Calibri" w:cs="Calibri"/>
                <w:color w:val="auto"/>
                <w:sz w:val="22"/>
                <w:szCs w:val="22"/>
                <w:u w:val="none"/>
                <w:lang w:eastAsia="en-US"/>
              </w:rPr>
              <w:t>by registered mail (or any other similar way) when introducing changes to the regulations, which state requirements to the products, conformity assessment procedures, rules for labeling and putting the products into circulation, etc.</w:t>
            </w:r>
          </w:p>
          <w:p w:rsidR="00D94AD4" w:rsidRPr="00D3075C" w:rsidRDefault="00D94AD4" w:rsidP="00E42938">
            <w:pPr>
              <w:ind w:right="280"/>
              <w:jc w:val="both"/>
              <w:rPr>
                <w:rFonts w:ascii="Calibri" w:hAnsi="Calibri" w:cs="Calibri"/>
                <w:color w:val="auto"/>
                <w:sz w:val="22"/>
                <w:szCs w:val="22"/>
                <w:u w:val="none"/>
                <w:lang w:val="en-US" w:eastAsia="en-US"/>
              </w:rPr>
            </w:pPr>
          </w:p>
          <w:p w:rsidR="00D94AD4" w:rsidRDefault="00D94AD4" w:rsidP="00E42938">
            <w:pPr>
              <w:ind w:right="280"/>
              <w:jc w:val="both"/>
              <w:rPr>
                <w:rFonts w:ascii="Calibri" w:hAnsi="Calibri" w:cs="Calibri"/>
                <w:color w:val="auto"/>
                <w:sz w:val="22"/>
                <w:szCs w:val="22"/>
                <w:u w:val="none"/>
                <w:lang w:eastAsia="en-US"/>
              </w:rPr>
            </w:pPr>
            <w:r w:rsidRPr="00D3075C">
              <w:rPr>
                <w:rFonts w:ascii="Calibri" w:hAnsi="Calibri" w:cs="Calibri"/>
                <w:color w:val="auto"/>
                <w:sz w:val="22"/>
                <w:szCs w:val="22"/>
                <w:u w:val="none"/>
                <w:lang w:val="en-US" w:eastAsia="en-US"/>
              </w:rPr>
              <w:t xml:space="preserve">2.2. </w:t>
            </w:r>
            <w:r w:rsidRPr="00D3075C">
              <w:rPr>
                <w:rFonts w:ascii="Calibri" w:hAnsi="Calibri" w:cs="Calibri"/>
                <w:color w:val="auto"/>
                <w:sz w:val="22"/>
                <w:szCs w:val="22"/>
                <w:u w:val="none"/>
                <w:lang w:eastAsia="en-US"/>
              </w:rPr>
              <w:t xml:space="preserve">In case the </w:t>
            </w:r>
            <w:r w:rsidRPr="00D3075C">
              <w:rPr>
                <w:rFonts w:ascii="Calibri" w:hAnsi="Calibri" w:cs="Calibri"/>
                <w:color w:val="auto"/>
                <w:sz w:val="22"/>
                <w:szCs w:val="22"/>
                <w:u w:val="none"/>
                <w:lang w:val="en-US" w:eastAsia="en-US"/>
              </w:rPr>
              <w:t xml:space="preserve">Customer </w:t>
            </w:r>
            <w:r w:rsidRPr="00D3075C">
              <w:rPr>
                <w:rFonts w:ascii="Calibri" w:hAnsi="Calibri" w:cs="Calibri"/>
                <w:color w:val="auto"/>
                <w:sz w:val="22"/>
                <w:szCs w:val="22"/>
                <w:u w:val="none"/>
                <w:lang w:eastAsia="en-US"/>
              </w:rPr>
              <w:t>fails to implement this</w:t>
            </w:r>
            <w:r w:rsidRPr="00D3075C">
              <w:rPr>
                <w:rFonts w:ascii="Calibri" w:hAnsi="Calibri" w:cs="Calibri"/>
                <w:color w:val="auto"/>
                <w:sz w:val="22"/>
                <w:szCs w:val="22"/>
                <w:u w:val="none"/>
                <w:lang w:val="en-US" w:eastAsia="en-US"/>
              </w:rPr>
              <w:t xml:space="preserve"> Certification</w:t>
            </w:r>
            <w:r w:rsidRPr="00D3075C">
              <w:rPr>
                <w:rFonts w:ascii="Calibri" w:hAnsi="Calibri" w:cs="Calibri"/>
                <w:color w:val="auto"/>
                <w:sz w:val="22"/>
                <w:szCs w:val="22"/>
                <w:u w:val="none"/>
                <w:lang w:eastAsia="en-US"/>
              </w:rPr>
              <w:t xml:space="preserve"> Agreement</w:t>
            </w:r>
            <w:r w:rsidRPr="00D3075C">
              <w:rPr>
                <w:rFonts w:ascii="Calibri" w:hAnsi="Calibri" w:cs="Calibri"/>
                <w:color w:val="auto"/>
                <w:sz w:val="22"/>
                <w:szCs w:val="22"/>
                <w:u w:val="none"/>
                <w:lang w:val="en-US" w:eastAsia="en-US"/>
              </w:rPr>
              <w:t>,</w:t>
            </w:r>
            <w:r w:rsidRPr="00D3075C">
              <w:rPr>
                <w:rFonts w:ascii="Calibri" w:hAnsi="Calibri" w:cs="Calibri"/>
                <w:color w:val="auto"/>
                <w:sz w:val="22"/>
                <w:szCs w:val="22"/>
                <w:u w:val="none"/>
                <w:lang w:eastAsia="en-US"/>
              </w:rPr>
              <w:t xml:space="preserve"> CAB has the right to cancel the registration of </w:t>
            </w:r>
            <w:r w:rsidRPr="00D3075C">
              <w:rPr>
                <w:rFonts w:ascii="Calibri" w:hAnsi="Calibri" w:cs="Calibri"/>
                <w:color w:val="auto"/>
                <w:sz w:val="22"/>
                <w:szCs w:val="22"/>
                <w:u w:val="none"/>
                <w:lang w:val="en-US" w:eastAsia="en-US"/>
              </w:rPr>
              <w:t>TEC</w:t>
            </w:r>
            <w:r w:rsidRPr="00D3075C">
              <w:rPr>
                <w:rFonts w:ascii="Calibri" w:hAnsi="Calibri" w:cs="Calibri"/>
                <w:color w:val="auto"/>
                <w:sz w:val="22"/>
                <w:szCs w:val="22"/>
                <w:u w:val="none"/>
                <w:lang w:eastAsia="en-US"/>
              </w:rPr>
              <w:t xml:space="preserve"> and to provide the corresponding information to other </w:t>
            </w:r>
            <w:r w:rsidRPr="00D3075C">
              <w:rPr>
                <w:rFonts w:ascii="Calibri" w:hAnsi="Calibri" w:cs="Calibri"/>
                <w:color w:val="auto"/>
                <w:sz w:val="22"/>
                <w:szCs w:val="22"/>
                <w:u w:val="none"/>
                <w:lang w:val="en-US" w:eastAsia="en-US"/>
              </w:rPr>
              <w:t>appoint</w:t>
            </w:r>
            <w:r w:rsidRPr="00D3075C">
              <w:rPr>
                <w:rFonts w:ascii="Calibri" w:hAnsi="Calibri" w:cs="Calibri"/>
                <w:color w:val="auto"/>
                <w:sz w:val="22"/>
                <w:szCs w:val="22"/>
                <w:u w:val="none"/>
                <w:lang w:eastAsia="en-US"/>
              </w:rPr>
              <w:t>ed CAB and regulatory authorities.</w:t>
            </w:r>
          </w:p>
          <w:p w:rsidR="000E589D" w:rsidRPr="00D3075C" w:rsidRDefault="000E589D" w:rsidP="00E42938">
            <w:pPr>
              <w:ind w:right="280"/>
              <w:jc w:val="both"/>
              <w:rPr>
                <w:rFonts w:ascii="Calibri" w:hAnsi="Calibri" w:cs="Calibri"/>
                <w:color w:val="auto"/>
                <w:sz w:val="22"/>
                <w:szCs w:val="22"/>
                <w:u w:val="none"/>
                <w:lang w:val="en-US" w:eastAsia="en-US"/>
              </w:rPr>
            </w:pPr>
          </w:p>
          <w:p w:rsidR="00D94AD4" w:rsidRPr="00D3075C" w:rsidRDefault="00D94AD4" w:rsidP="00E42938">
            <w:pPr>
              <w:ind w:right="280"/>
              <w:jc w:val="both"/>
              <w:rPr>
                <w:rFonts w:ascii="Calibri" w:hAnsi="Calibri" w:cs="Calibri"/>
                <w:color w:val="auto"/>
                <w:sz w:val="22"/>
                <w:szCs w:val="22"/>
                <w:u w:val="none"/>
                <w:lang w:val="en-US" w:eastAsia="en-US"/>
              </w:rPr>
            </w:pPr>
            <w:r w:rsidRPr="00D3075C">
              <w:rPr>
                <w:rFonts w:ascii="Calibri" w:hAnsi="Calibri" w:cs="Calibri"/>
                <w:color w:val="auto"/>
                <w:sz w:val="22"/>
                <w:szCs w:val="22"/>
                <w:u w:val="none"/>
                <w:lang w:val="en-US" w:eastAsia="en-US"/>
              </w:rPr>
              <w:t xml:space="preserve">2.3. </w:t>
            </w:r>
            <w:r w:rsidRPr="00D3075C">
              <w:rPr>
                <w:rFonts w:ascii="Calibri" w:hAnsi="Calibri" w:cs="Calibri"/>
                <w:color w:val="auto"/>
                <w:sz w:val="22"/>
                <w:szCs w:val="22"/>
                <w:u w:val="none"/>
                <w:lang w:eastAsia="en-US"/>
              </w:rPr>
              <w:t xml:space="preserve">CAB has the right to </w:t>
            </w:r>
            <w:r w:rsidRPr="00D3075C">
              <w:rPr>
                <w:rFonts w:ascii="Calibri" w:hAnsi="Calibri" w:cs="Calibri"/>
                <w:color w:val="auto"/>
                <w:sz w:val="22"/>
                <w:szCs w:val="22"/>
                <w:u w:val="none"/>
                <w:lang w:val="en-US" w:eastAsia="en-US"/>
              </w:rPr>
              <w:t xml:space="preserve">provide information to the body which </w:t>
            </w:r>
            <w:r w:rsidRPr="00D3075C">
              <w:rPr>
                <w:rFonts w:ascii="Calibri" w:hAnsi="Calibri" w:cs="Calibri"/>
                <w:color w:val="auto"/>
                <w:sz w:val="22"/>
                <w:szCs w:val="22"/>
                <w:u w:val="none"/>
                <w:lang w:eastAsia="en-US"/>
              </w:rPr>
              <w:t xml:space="preserve">designated </w:t>
            </w:r>
            <w:r w:rsidRPr="00D3075C">
              <w:rPr>
                <w:rFonts w:ascii="Calibri" w:hAnsi="Calibri" w:cs="Calibri"/>
                <w:color w:val="auto"/>
                <w:sz w:val="22"/>
                <w:szCs w:val="22"/>
                <w:u w:val="none"/>
                <w:lang w:val="en-US" w:eastAsia="en-US"/>
              </w:rPr>
              <w:t>the CAB</w:t>
            </w:r>
            <w:r w:rsidRPr="00D3075C">
              <w:rPr>
                <w:rFonts w:ascii="Calibri" w:hAnsi="Calibri" w:cs="Calibri"/>
                <w:color w:val="auto"/>
                <w:sz w:val="22"/>
                <w:szCs w:val="22"/>
                <w:u w:val="none"/>
                <w:lang w:eastAsia="en-US"/>
              </w:rPr>
              <w:t xml:space="preserve"> the information</w:t>
            </w:r>
            <w:r w:rsidRPr="00D3075C">
              <w:rPr>
                <w:rFonts w:ascii="Calibri" w:hAnsi="Calibri" w:cs="Calibri"/>
                <w:color w:val="auto"/>
                <w:sz w:val="22"/>
                <w:szCs w:val="22"/>
                <w:u w:val="none"/>
                <w:lang w:val="en-US" w:eastAsia="en-US"/>
              </w:rPr>
              <w:t xml:space="preserve"> on</w:t>
            </w:r>
            <w:r w:rsidRPr="00D3075C">
              <w:rPr>
                <w:rFonts w:ascii="Calibri" w:hAnsi="Calibri" w:cs="Calibri"/>
                <w:color w:val="auto"/>
                <w:sz w:val="22"/>
                <w:szCs w:val="22"/>
                <w:u w:val="none"/>
                <w:lang w:eastAsia="en-US"/>
              </w:rPr>
              <w:t xml:space="preserve"> issued and canceled TEC</w:t>
            </w:r>
            <w:r w:rsidRPr="00D3075C">
              <w:rPr>
                <w:rFonts w:ascii="Calibri" w:hAnsi="Calibri" w:cs="Calibri"/>
                <w:color w:val="auto"/>
                <w:sz w:val="22"/>
                <w:szCs w:val="22"/>
                <w:u w:val="none"/>
                <w:lang w:val="en-US" w:eastAsia="en-US"/>
              </w:rPr>
              <w:t>s</w:t>
            </w:r>
            <w:r w:rsidRPr="00D3075C">
              <w:rPr>
                <w:rFonts w:ascii="Calibri" w:hAnsi="Calibri" w:cs="Calibri"/>
                <w:color w:val="auto"/>
                <w:sz w:val="22"/>
                <w:szCs w:val="22"/>
                <w:u w:val="none"/>
                <w:lang w:eastAsia="en-US"/>
              </w:rPr>
              <w:t xml:space="preserve"> and/or any additions issued</w:t>
            </w:r>
            <w:r w:rsidRPr="00D3075C">
              <w:rPr>
                <w:rFonts w:ascii="Calibri" w:hAnsi="Calibri" w:cs="Calibri"/>
                <w:color w:val="auto"/>
                <w:sz w:val="22"/>
                <w:szCs w:val="22"/>
                <w:u w:val="none"/>
                <w:shd w:val="clear" w:color="auto" w:fill="F8F9FA"/>
                <w:lang w:eastAsia="en-US"/>
              </w:rPr>
              <w:t xml:space="preserve"> </w:t>
            </w:r>
            <w:r w:rsidRPr="00D3075C">
              <w:rPr>
                <w:rFonts w:ascii="Calibri" w:hAnsi="Calibri" w:cs="Calibri"/>
                <w:color w:val="auto"/>
                <w:sz w:val="22"/>
                <w:szCs w:val="22"/>
                <w:u w:val="none"/>
                <w:lang w:eastAsia="en-US"/>
              </w:rPr>
              <w:t xml:space="preserve">to them, as well as periodically or </w:t>
            </w:r>
            <w:r w:rsidRPr="00D3075C">
              <w:rPr>
                <w:rFonts w:ascii="Calibri" w:hAnsi="Calibri" w:cs="Calibri"/>
                <w:color w:val="auto"/>
                <w:sz w:val="22"/>
                <w:szCs w:val="22"/>
                <w:u w:val="none"/>
                <w:lang w:val="en-US" w:eastAsia="en-US"/>
              </w:rPr>
              <w:t>by</w:t>
            </w:r>
            <w:r w:rsidRPr="00D3075C">
              <w:rPr>
                <w:rFonts w:ascii="Calibri" w:hAnsi="Calibri" w:cs="Calibri"/>
                <w:color w:val="auto"/>
                <w:sz w:val="22"/>
                <w:szCs w:val="22"/>
                <w:u w:val="none"/>
                <w:lang w:eastAsia="en-US"/>
              </w:rPr>
              <w:t xml:space="preserve"> request of the </w:t>
            </w:r>
            <w:r w:rsidRPr="00D3075C">
              <w:rPr>
                <w:rFonts w:ascii="Calibri" w:hAnsi="Calibri" w:cs="Calibri"/>
                <w:color w:val="auto"/>
                <w:sz w:val="22"/>
                <w:szCs w:val="22"/>
                <w:u w:val="none"/>
                <w:lang w:val="en-US" w:eastAsia="en-US"/>
              </w:rPr>
              <w:t xml:space="preserve">body which </w:t>
            </w:r>
            <w:r w:rsidRPr="00D3075C">
              <w:rPr>
                <w:rFonts w:ascii="Calibri" w:hAnsi="Calibri" w:cs="Calibri"/>
                <w:color w:val="auto"/>
                <w:sz w:val="22"/>
                <w:szCs w:val="22"/>
                <w:u w:val="none"/>
                <w:lang w:eastAsia="en-US"/>
              </w:rPr>
              <w:t xml:space="preserve">designated </w:t>
            </w:r>
            <w:r w:rsidRPr="00D3075C">
              <w:rPr>
                <w:rFonts w:ascii="Calibri" w:hAnsi="Calibri" w:cs="Calibri"/>
                <w:color w:val="auto"/>
                <w:sz w:val="22"/>
                <w:szCs w:val="22"/>
                <w:u w:val="none"/>
                <w:lang w:val="en-US" w:eastAsia="en-US"/>
              </w:rPr>
              <w:t>the CAB- to</w:t>
            </w:r>
            <w:r w:rsidRPr="00D3075C">
              <w:rPr>
                <w:rFonts w:ascii="Calibri" w:hAnsi="Calibri" w:cs="Calibri"/>
                <w:color w:val="auto"/>
                <w:sz w:val="22"/>
                <w:szCs w:val="22"/>
                <w:u w:val="none"/>
                <w:lang w:eastAsia="en-US"/>
              </w:rPr>
              <w:t xml:space="preserve"> provide</w:t>
            </w:r>
            <w:r w:rsidRPr="00D3075C">
              <w:rPr>
                <w:rFonts w:ascii="Calibri" w:hAnsi="Calibri" w:cs="Calibri"/>
                <w:color w:val="auto"/>
                <w:sz w:val="22"/>
                <w:szCs w:val="22"/>
                <w:u w:val="none"/>
                <w:lang w:val="en-US" w:eastAsia="en-US"/>
              </w:rPr>
              <w:t xml:space="preserve"> it a </w:t>
            </w:r>
            <w:r w:rsidRPr="00D3075C">
              <w:rPr>
                <w:rFonts w:ascii="Calibri" w:hAnsi="Calibri" w:cs="Calibri"/>
                <w:color w:val="auto"/>
                <w:sz w:val="22"/>
                <w:szCs w:val="22"/>
                <w:u w:val="none"/>
                <w:lang w:eastAsia="en-US"/>
              </w:rPr>
              <w:t>list of such certificates and/or any additions issued</w:t>
            </w:r>
            <w:r w:rsidRPr="00D3075C">
              <w:rPr>
                <w:rFonts w:ascii="Calibri" w:hAnsi="Calibri" w:cs="Calibri"/>
                <w:color w:val="auto"/>
                <w:sz w:val="22"/>
                <w:szCs w:val="22"/>
                <w:u w:val="none"/>
                <w:shd w:val="clear" w:color="auto" w:fill="F8F9FA"/>
                <w:lang w:eastAsia="en-US"/>
              </w:rPr>
              <w:t xml:space="preserve"> </w:t>
            </w:r>
            <w:r w:rsidRPr="00D3075C">
              <w:rPr>
                <w:rFonts w:ascii="Calibri" w:hAnsi="Calibri" w:cs="Calibri"/>
                <w:color w:val="auto"/>
                <w:sz w:val="22"/>
                <w:szCs w:val="22"/>
                <w:u w:val="none"/>
                <w:lang w:eastAsia="en-US"/>
              </w:rPr>
              <w:t xml:space="preserve">to them, </w:t>
            </w:r>
            <w:r w:rsidRPr="00D3075C">
              <w:rPr>
                <w:rFonts w:ascii="Calibri" w:hAnsi="Calibri" w:cs="Calibri"/>
                <w:color w:val="auto"/>
                <w:sz w:val="22"/>
                <w:szCs w:val="22"/>
                <w:u w:val="none"/>
                <w:lang w:val="en-US" w:eastAsia="en-US"/>
              </w:rPr>
              <w:t>which</w:t>
            </w:r>
            <w:r w:rsidRPr="00D3075C">
              <w:rPr>
                <w:rFonts w:ascii="Calibri" w:hAnsi="Calibri" w:cs="Calibri"/>
                <w:color w:val="auto"/>
                <w:sz w:val="22"/>
                <w:szCs w:val="22"/>
                <w:u w:val="none"/>
                <w:lang w:eastAsia="en-US"/>
              </w:rPr>
              <w:t xml:space="preserve"> CAB refused to issue</w:t>
            </w:r>
            <w:r w:rsidRPr="00D3075C">
              <w:rPr>
                <w:rFonts w:ascii="Calibri" w:hAnsi="Calibri" w:cs="Calibri"/>
                <w:color w:val="auto"/>
                <w:sz w:val="22"/>
                <w:szCs w:val="22"/>
                <w:u w:val="none"/>
                <w:lang w:val="en-US" w:eastAsia="en-US"/>
              </w:rPr>
              <w:t>, cancelled</w:t>
            </w:r>
            <w:r w:rsidRPr="00D3075C">
              <w:rPr>
                <w:rFonts w:ascii="Calibri" w:hAnsi="Calibri" w:cs="Calibri"/>
                <w:color w:val="auto"/>
                <w:sz w:val="22"/>
                <w:szCs w:val="22"/>
                <w:u w:val="none"/>
                <w:lang w:eastAsia="en-US"/>
              </w:rPr>
              <w:t xml:space="preserve"> </w:t>
            </w:r>
            <w:r w:rsidRPr="00D3075C">
              <w:rPr>
                <w:rFonts w:ascii="Calibri" w:hAnsi="Calibri" w:cs="Calibri"/>
                <w:color w:val="auto"/>
                <w:sz w:val="22"/>
                <w:szCs w:val="22"/>
                <w:u w:val="none"/>
                <w:lang w:val="en-US" w:eastAsia="en-US"/>
              </w:rPr>
              <w:t>their validity, stopped their validity</w:t>
            </w:r>
            <w:r w:rsidRPr="00D3075C">
              <w:rPr>
                <w:rFonts w:ascii="Calibri" w:hAnsi="Calibri" w:cs="Calibri"/>
                <w:color w:val="auto"/>
                <w:sz w:val="22"/>
                <w:szCs w:val="22"/>
                <w:u w:val="none"/>
                <w:lang w:eastAsia="en-US"/>
              </w:rPr>
              <w:t xml:space="preserve"> or</w:t>
            </w:r>
            <w:r w:rsidRPr="00D3075C">
              <w:rPr>
                <w:rFonts w:ascii="Calibri" w:hAnsi="Calibri" w:cs="Calibri"/>
                <w:color w:val="auto"/>
                <w:sz w:val="22"/>
                <w:szCs w:val="22"/>
                <w:u w:val="none"/>
                <w:lang w:val="en-US" w:eastAsia="en-US"/>
              </w:rPr>
              <w:t xml:space="preserve"> imposed other</w:t>
            </w:r>
            <w:r w:rsidRPr="00D3075C">
              <w:rPr>
                <w:rFonts w:ascii="Calibri" w:hAnsi="Calibri" w:cs="Calibri"/>
                <w:color w:val="auto"/>
                <w:sz w:val="22"/>
                <w:szCs w:val="22"/>
                <w:u w:val="none"/>
                <w:lang w:eastAsia="en-US"/>
              </w:rPr>
              <w:t xml:space="preserve"> restriction, </w:t>
            </w:r>
            <w:r w:rsidRPr="00D3075C">
              <w:rPr>
                <w:rFonts w:ascii="Calibri" w:hAnsi="Calibri" w:cs="Calibri"/>
                <w:color w:val="auto"/>
                <w:sz w:val="22"/>
                <w:szCs w:val="22"/>
                <w:u w:val="none"/>
                <w:lang w:val="en-US" w:eastAsia="en-US"/>
              </w:rPr>
              <w:t xml:space="preserve">whereas </w:t>
            </w:r>
            <w:r w:rsidRPr="00D3075C">
              <w:rPr>
                <w:rFonts w:ascii="Calibri" w:hAnsi="Calibri" w:cs="Calibri"/>
                <w:color w:val="auto"/>
                <w:sz w:val="22"/>
                <w:szCs w:val="22"/>
                <w:u w:val="none"/>
                <w:lang w:eastAsia="en-US"/>
              </w:rPr>
              <w:t>the certificate</w:t>
            </w:r>
            <w:r w:rsidRPr="00D3075C">
              <w:rPr>
                <w:rFonts w:ascii="Calibri" w:hAnsi="Calibri" w:cs="Calibri"/>
                <w:color w:val="auto"/>
                <w:sz w:val="22"/>
                <w:szCs w:val="22"/>
                <w:u w:val="none"/>
                <w:lang w:val="en-US" w:eastAsia="en-US"/>
              </w:rPr>
              <w:t xml:space="preserve"> holder will be informed.</w:t>
            </w:r>
          </w:p>
          <w:p w:rsidR="00D94AD4" w:rsidRPr="00D3075C" w:rsidRDefault="00D94AD4" w:rsidP="00E42938">
            <w:pPr>
              <w:jc w:val="both"/>
              <w:rPr>
                <w:rFonts w:ascii="Calibri" w:hAnsi="Calibri" w:cs="Calibri"/>
                <w:color w:val="auto"/>
                <w:spacing w:val="-4"/>
                <w:sz w:val="22"/>
                <w:szCs w:val="22"/>
                <w:u w:val="none"/>
                <w:lang w:val="en-US" w:eastAsia="en-US"/>
              </w:rPr>
            </w:pPr>
            <w:r w:rsidRPr="00D3075C">
              <w:rPr>
                <w:rFonts w:ascii="Calibri" w:hAnsi="Calibri" w:cs="Calibri"/>
                <w:color w:val="auto"/>
                <w:sz w:val="22"/>
                <w:szCs w:val="22"/>
                <w:u w:val="none"/>
                <w:lang w:eastAsia="en-US"/>
              </w:rPr>
              <w:t xml:space="preserve">2.4. CAB has the right to submit information to other designated CABs </w:t>
            </w:r>
            <w:r w:rsidRPr="00D3075C">
              <w:rPr>
                <w:rFonts w:ascii="Calibri" w:hAnsi="Calibri" w:cs="Calibri"/>
                <w:color w:val="auto"/>
                <w:sz w:val="22"/>
                <w:szCs w:val="22"/>
                <w:u w:val="none"/>
                <w:lang w:val="en-US" w:eastAsia="en-US"/>
              </w:rPr>
              <w:t xml:space="preserve">concerning </w:t>
            </w:r>
            <w:r w:rsidRPr="00D3075C">
              <w:rPr>
                <w:rFonts w:ascii="Calibri" w:hAnsi="Calibri" w:cs="Calibri"/>
                <w:color w:val="auto"/>
                <w:sz w:val="22"/>
                <w:szCs w:val="22"/>
                <w:u w:val="none"/>
                <w:lang w:eastAsia="en-US"/>
              </w:rPr>
              <w:t xml:space="preserve"> TEC</w:t>
            </w:r>
            <w:r w:rsidRPr="00D3075C">
              <w:rPr>
                <w:rFonts w:ascii="Calibri" w:hAnsi="Calibri" w:cs="Calibri"/>
                <w:color w:val="auto"/>
                <w:sz w:val="22"/>
                <w:szCs w:val="22"/>
                <w:u w:val="none"/>
                <w:lang w:val="en-US" w:eastAsia="en-US"/>
              </w:rPr>
              <w:t>s</w:t>
            </w:r>
            <w:r w:rsidRPr="00D3075C">
              <w:rPr>
                <w:rFonts w:ascii="Calibri" w:hAnsi="Calibri" w:cs="Calibri"/>
                <w:color w:val="auto"/>
                <w:sz w:val="22"/>
                <w:szCs w:val="22"/>
                <w:u w:val="none"/>
                <w:lang w:eastAsia="en-US"/>
              </w:rPr>
              <w:t xml:space="preserve"> and/or any additions issued to them, </w:t>
            </w:r>
            <w:r w:rsidRPr="00D3075C">
              <w:rPr>
                <w:rFonts w:ascii="Calibri" w:hAnsi="Calibri" w:cs="Calibri"/>
                <w:color w:val="auto"/>
                <w:sz w:val="22"/>
                <w:szCs w:val="22"/>
                <w:u w:val="none"/>
                <w:lang w:val="en-US" w:eastAsia="en-US"/>
              </w:rPr>
              <w:t>which</w:t>
            </w:r>
            <w:r w:rsidRPr="00D3075C">
              <w:rPr>
                <w:rFonts w:ascii="Calibri" w:hAnsi="Calibri" w:cs="Calibri"/>
                <w:color w:val="auto"/>
                <w:sz w:val="22"/>
                <w:szCs w:val="22"/>
                <w:u w:val="none"/>
                <w:lang w:eastAsia="en-US"/>
              </w:rPr>
              <w:t xml:space="preserve"> CAB refused to issue</w:t>
            </w:r>
            <w:r w:rsidRPr="00D3075C">
              <w:rPr>
                <w:rFonts w:ascii="Calibri" w:hAnsi="Calibri" w:cs="Calibri"/>
                <w:color w:val="auto"/>
                <w:sz w:val="22"/>
                <w:szCs w:val="22"/>
                <w:u w:val="none"/>
                <w:lang w:val="en-US" w:eastAsia="en-US"/>
              </w:rPr>
              <w:t>, cancelled</w:t>
            </w:r>
            <w:r w:rsidRPr="00D3075C">
              <w:rPr>
                <w:rFonts w:ascii="Calibri" w:hAnsi="Calibri" w:cs="Calibri"/>
                <w:color w:val="auto"/>
                <w:sz w:val="22"/>
                <w:szCs w:val="22"/>
                <w:u w:val="none"/>
                <w:lang w:eastAsia="en-US"/>
              </w:rPr>
              <w:t xml:space="preserve"> </w:t>
            </w:r>
            <w:r w:rsidRPr="00D3075C">
              <w:rPr>
                <w:rFonts w:ascii="Calibri" w:hAnsi="Calibri" w:cs="Calibri"/>
                <w:color w:val="auto"/>
                <w:sz w:val="22"/>
                <w:szCs w:val="22"/>
                <w:u w:val="none"/>
                <w:lang w:val="en-US" w:eastAsia="en-US"/>
              </w:rPr>
              <w:t>their validity, stopped their validity</w:t>
            </w:r>
            <w:r w:rsidRPr="00D3075C">
              <w:rPr>
                <w:rFonts w:ascii="Calibri" w:hAnsi="Calibri" w:cs="Calibri"/>
                <w:color w:val="auto"/>
                <w:sz w:val="22"/>
                <w:szCs w:val="22"/>
                <w:u w:val="none"/>
                <w:lang w:eastAsia="en-US"/>
              </w:rPr>
              <w:t xml:space="preserve"> or</w:t>
            </w:r>
            <w:r w:rsidRPr="00D3075C">
              <w:rPr>
                <w:rFonts w:ascii="Calibri" w:hAnsi="Calibri" w:cs="Calibri"/>
                <w:color w:val="auto"/>
                <w:sz w:val="22"/>
                <w:szCs w:val="22"/>
                <w:u w:val="none"/>
                <w:lang w:val="en-US" w:eastAsia="en-US"/>
              </w:rPr>
              <w:t xml:space="preserve"> imposed other</w:t>
            </w:r>
            <w:r w:rsidRPr="00D3075C">
              <w:rPr>
                <w:rFonts w:ascii="Calibri" w:hAnsi="Calibri" w:cs="Calibri"/>
                <w:color w:val="auto"/>
                <w:sz w:val="22"/>
                <w:szCs w:val="22"/>
                <w:u w:val="none"/>
                <w:lang w:eastAsia="en-US"/>
              </w:rPr>
              <w:t xml:space="preserve"> restriction</w:t>
            </w:r>
            <w:r w:rsidRPr="00D3075C">
              <w:rPr>
                <w:rFonts w:ascii="Calibri" w:hAnsi="Calibri" w:cs="Calibri"/>
                <w:color w:val="auto"/>
                <w:sz w:val="22"/>
                <w:szCs w:val="22"/>
                <w:u w:val="none"/>
                <w:lang w:val="en-US" w:eastAsia="en-US"/>
              </w:rPr>
              <w:t>s</w:t>
            </w:r>
            <w:r w:rsidRPr="00D3075C">
              <w:rPr>
                <w:rFonts w:ascii="Calibri" w:hAnsi="Calibri" w:cs="Calibri"/>
                <w:color w:val="auto"/>
                <w:sz w:val="22"/>
                <w:szCs w:val="22"/>
                <w:u w:val="none"/>
                <w:lang w:eastAsia="en-US"/>
              </w:rPr>
              <w:t>, and upon request</w:t>
            </w:r>
            <w:r w:rsidRPr="00D3075C">
              <w:rPr>
                <w:rFonts w:ascii="Calibri" w:hAnsi="Calibri" w:cs="Calibri"/>
                <w:color w:val="auto"/>
                <w:sz w:val="22"/>
                <w:szCs w:val="22"/>
                <w:u w:val="none"/>
                <w:lang w:val="en-US" w:eastAsia="en-US"/>
              </w:rPr>
              <w:t>-</w:t>
            </w:r>
            <w:r w:rsidRPr="00D3075C">
              <w:rPr>
                <w:rFonts w:ascii="Calibri" w:hAnsi="Calibri" w:cs="Calibri"/>
                <w:color w:val="auto"/>
                <w:sz w:val="22"/>
                <w:szCs w:val="22"/>
                <w:u w:val="none"/>
                <w:lang w:eastAsia="en-US"/>
              </w:rPr>
              <w:t xml:space="preserve"> also the information on issued TEC</w:t>
            </w:r>
            <w:r w:rsidRPr="00D3075C">
              <w:rPr>
                <w:rFonts w:ascii="Calibri" w:hAnsi="Calibri" w:cs="Calibri"/>
                <w:color w:val="auto"/>
                <w:sz w:val="22"/>
                <w:szCs w:val="22"/>
                <w:u w:val="none"/>
                <w:lang w:val="en-US" w:eastAsia="en-US"/>
              </w:rPr>
              <w:t>s</w:t>
            </w:r>
            <w:r w:rsidRPr="00D3075C">
              <w:rPr>
                <w:rFonts w:ascii="Calibri" w:hAnsi="Calibri" w:cs="Calibri"/>
                <w:color w:val="auto"/>
                <w:sz w:val="22"/>
                <w:szCs w:val="22"/>
                <w:u w:val="none"/>
                <w:lang w:eastAsia="en-US"/>
              </w:rPr>
              <w:t xml:space="preserve"> and/or any additions issued to them, </w:t>
            </w:r>
            <w:r w:rsidRPr="00D3075C">
              <w:rPr>
                <w:rFonts w:ascii="Calibri" w:hAnsi="Calibri" w:cs="Calibri"/>
                <w:color w:val="auto"/>
                <w:sz w:val="22"/>
                <w:szCs w:val="22"/>
                <w:u w:val="none"/>
                <w:lang w:val="en-US" w:eastAsia="en-US"/>
              </w:rPr>
              <w:t xml:space="preserve">whereas </w:t>
            </w:r>
            <w:r w:rsidRPr="00D3075C">
              <w:rPr>
                <w:rFonts w:ascii="Calibri" w:hAnsi="Calibri" w:cs="Calibri"/>
                <w:color w:val="auto"/>
                <w:sz w:val="22"/>
                <w:szCs w:val="22"/>
                <w:u w:val="none"/>
                <w:lang w:eastAsia="en-US"/>
              </w:rPr>
              <w:t>the certificate</w:t>
            </w:r>
            <w:r w:rsidRPr="00D3075C">
              <w:rPr>
                <w:rFonts w:ascii="Calibri" w:hAnsi="Calibri" w:cs="Calibri"/>
                <w:color w:val="auto"/>
                <w:sz w:val="22"/>
                <w:szCs w:val="22"/>
                <w:u w:val="none"/>
                <w:lang w:val="en-US" w:eastAsia="en-US"/>
              </w:rPr>
              <w:t xml:space="preserve"> holder will be informed.</w:t>
            </w:r>
          </w:p>
          <w:p w:rsidR="00D94AD4" w:rsidRPr="00D3075C" w:rsidRDefault="00D94AD4" w:rsidP="00E42938">
            <w:pPr>
              <w:ind w:right="280"/>
              <w:jc w:val="both"/>
              <w:rPr>
                <w:rFonts w:ascii="Calibri" w:hAnsi="Calibri" w:cs="Calibri"/>
                <w:color w:val="auto"/>
                <w:sz w:val="22"/>
                <w:szCs w:val="22"/>
                <w:u w:val="none"/>
                <w:lang w:val="en-US" w:eastAsia="en-US"/>
              </w:rPr>
            </w:pPr>
          </w:p>
        </w:tc>
        <w:tc>
          <w:tcPr>
            <w:tcW w:w="5034" w:type="dxa"/>
            <w:gridSpan w:val="3"/>
          </w:tcPr>
          <w:p w:rsidR="00D94AD4" w:rsidRPr="00D3075C" w:rsidRDefault="00D94AD4" w:rsidP="00E42938">
            <w:pPr>
              <w:ind w:right="280"/>
              <w:contextualSpacing/>
              <w:jc w:val="both"/>
              <w:rPr>
                <w:rFonts w:ascii="Calibri" w:hAnsi="Calibri" w:cs="Calibri"/>
                <w:b/>
                <w:color w:val="auto"/>
                <w:sz w:val="24"/>
                <w:szCs w:val="24"/>
                <w:u w:val="none"/>
                <w:lang w:val="ru-RU"/>
              </w:rPr>
            </w:pPr>
            <w:r w:rsidRPr="00D3075C">
              <w:rPr>
                <w:rFonts w:ascii="Calibri" w:hAnsi="Calibri" w:cs="Calibri"/>
                <w:b/>
                <w:color w:val="auto"/>
                <w:sz w:val="24"/>
                <w:szCs w:val="24"/>
                <w:u w:val="none"/>
                <w:lang w:val="ru-RU"/>
              </w:rPr>
              <w:t>2 ООВ УКРЧАСТОТНАГЛЯД</w:t>
            </w:r>
          </w:p>
          <w:p w:rsidR="00D94AD4" w:rsidRPr="00D3075C" w:rsidRDefault="00D94AD4" w:rsidP="00E42938">
            <w:pPr>
              <w:tabs>
                <w:tab w:val="left" w:pos="518"/>
              </w:tabs>
              <w:ind w:right="280"/>
              <w:jc w:val="both"/>
              <w:rPr>
                <w:rFonts w:ascii="Calibri" w:hAnsi="Calibri"/>
                <w:color w:val="auto"/>
                <w:sz w:val="22"/>
                <w:szCs w:val="22"/>
                <w:u w:val="none"/>
                <w:lang w:eastAsia="en-US"/>
              </w:rPr>
            </w:pPr>
          </w:p>
          <w:p w:rsidR="00D94AD4" w:rsidRPr="00D3075C" w:rsidRDefault="00D94AD4" w:rsidP="00E42938">
            <w:pPr>
              <w:tabs>
                <w:tab w:val="left" w:pos="518"/>
              </w:tabs>
              <w:ind w:right="-77"/>
              <w:jc w:val="both"/>
              <w:rPr>
                <w:rFonts w:ascii="Calibri" w:hAnsi="Calibri" w:cs="Calibri"/>
                <w:color w:val="auto"/>
                <w:sz w:val="22"/>
                <w:szCs w:val="22"/>
                <w:u w:val="none"/>
                <w:lang w:val="ru-RU" w:eastAsia="en-US"/>
              </w:rPr>
            </w:pPr>
            <w:r w:rsidRPr="00D3075C">
              <w:rPr>
                <w:rFonts w:ascii="Calibri" w:hAnsi="Calibri"/>
                <w:color w:val="auto"/>
                <w:sz w:val="22"/>
                <w:szCs w:val="22"/>
                <w:u w:val="none"/>
                <w:lang w:eastAsia="en-US"/>
              </w:rPr>
              <w:t xml:space="preserve">2.1. </w:t>
            </w:r>
            <w:r w:rsidRPr="00D3075C">
              <w:rPr>
                <w:rFonts w:ascii="Calibri" w:hAnsi="Calibri" w:cs="Calibri"/>
                <w:color w:val="auto"/>
                <w:sz w:val="22"/>
                <w:szCs w:val="22"/>
                <w:u w:val="none"/>
                <w:lang w:val="ru-RU" w:eastAsia="en-US"/>
              </w:rPr>
              <w:t>Зобов'язується інформувати ЗАМОВНИКА рекомендованим листом (або іншим аналогічним способом) у разі внесення змін до нормативних документів, якими встановлюються вимоги до продукції, процедур оцінки відповідності, правил маркування та введення її в обіг тощо.</w:t>
            </w:r>
          </w:p>
          <w:p w:rsidR="00D94AD4" w:rsidRPr="00D3075C" w:rsidRDefault="00D94AD4" w:rsidP="00E42938">
            <w:pPr>
              <w:tabs>
                <w:tab w:val="left" w:pos="518"/>
              </w:tabs>
              <w:ind w:right="280"/>
              <w:jc w:val="both"/>
              <w:rPr>
                <w:rFonts w:ascii="Calibri" w:hAnsi="Calibri"/>
                <w:color w:val="auto"/>
                <w:sz w:val="22"/>
                <w:szCs w:val="22"/>
                <w:u w:val="none"/>
                <w:lang w:eastAsia="en-US"/>
              </w:rPr>
            </w:pPr>
          </w:p>
          <w:p w:rsidR="00D94AD4" w:rsidRDefault="00D94AD4" w:rsidP="00E42938">
            <w:pPr>
              <w:widowControl w:val="0"/>
              <w:tabs>
                <w:tab w:val="left" w:pos="614"/>
                <w:tab w:val="left" w:pos="1036"/>
              </w:tabs>
              <w:autoSpaceDE w:val="0"/>
              <w:autoSpaceDN w:val="0"/>
              <w:adjustRightInd w:val="0"/>
              <w:ind w:left="6"/>
              <w:jc w:val="both"/>
              <w:rPr>
                <w:rFonts w:ascii="Calibri" w:hAnsi="Calibri" w:cs="Calibri"/>
                <w:color w:val="auto"/>
                <w:sz w:val="22"/>
                <w:szCs w:val="22"/>
                <w:u w:val="none"/>
                <w:lang w:eastAsia="en-US"/>
              </w:rPr>
            </w:pPr>
            <w:r w:rsidRPr="00D3075C">
              <w:rPr>
                <w:rFonts w:ascii="Calibri" w:hAnsi="Calibri" w:cs="Calibri"/>
                <w:color w:val="auto"/>
                <w:sz w:val="22"/>
                <w:szCs w:val="22"/>
                <w:u w:val="none"/>
                <w:lang w:eastAsia="en-US"/>
              </w:rPr>
              <w:t>2.2. Має право у випадку невиконання ЗАМОВНИКОМ умов цієї Сертифікаційної угоди, призупинити або скасувати дію Сертифікату та подавати інформацію про це іншим призначеним ООВ і контролюючим органам.</w:t>
            </w:r>
          </w:p>
          <w:p w:rsidR="000E589D" w:rsidRPr="00D3075C" w:rsidRDefault="000E589D" w:rsidP="00E42938">
            <w:pPr>
              <w:widowControl w:val="0"/>
              <w:tabs>
                <w:tab w:val="left" w:pos="614"/>
                <w:tab w:val="left" w:pos="1036"/>
              </w:tabs>
              <w:autoSpaceDE w:val="0"/>
              <w:autoSpaceDN w:val="0"/>
              <w:adjustRightInd w:val="0"/>
              <w:ind w:left="6"/>
              <w:jc w:val="both"/>
              <w:rPr>
                <w:rFonts w:ascii="Calibri" w:hAnsi="Calibri" w:cs="Calibri"/>
                <w:color w:val="auto"/>
                <w:sz w:val="22"/>
                <w:szCs w:val="22"/>
                <w:u w:val="none"/>
                <w:lang w:eastAsia="en-US"/>
              </w:rPr>
            </w:pPr>
          </w:p>
          <w:p w:rsidR="00D94AD4" w:rsidRPr="00D3075C" w:rsidRDefault="00D94AD4" w:rsidP="00E42938">
            <w:pPr>
              <w:tabs>
                <w:tab w:val="left" w:pos="518"/>
              </w:tabs>
              <w:ind w:left="-70" w:right="-77" w:firstLine="70"/>
              <w:jc w:val="both"/>
              <w:rPr>
                <w:rFonts w:ascii="Calibri" w:hAnsi="Calibri"/>
                <w:color w:val="auto"/>
                <w:sz w:val="22"/>
                <w:szCs w:val="22"/>
                <w:highlight w:val="yellow"/>
                <w:u w:val="none"/>
                <w:lang w:eastAsia="en-US"/>
              </w:rPr>
            </w:pPr>
            <w:r w:rsidRPr="00D3075C">
              <w:rPr>
                <w:rFonts w:ascii="Calibri" w:hAnsi="Calibri"/>
                <w:color w:val="auto"/>
                <w:sz w:val="22"/>
                <w:szCs w:val="22"/>
                <w:u w:val="none"/>
                <w:lang w:eastAsia="en-US"/>
              </w:rPr>
              <w:t>2.3. Має право інформувати орган, що признач</w:t>
            </w:r>
            <w:r w:rsidRPr="00D3075C">
              <w:rPr>
                <w:rFonts w:ascii="Calibri" w:hAnsi="Calibri"/>
                <w:color w:val="auto"/>
                <w:sz w:val="22"/>
                <w:szCs w:val="22"/>
                <w:u w:val="none"/>
                <w:lang w:val="ru-RU" w:eastAsia="en-US"/>
              </w:rPr>
              <w:t>ив</w:t>
            </w:r>
            <w:r w:rsidRPr="00D3075C">
              <w:rPr>
                <w:rFonts w:ascii="Calibri" w:hAnsi="Calibri"/>
                <w:color w:val="auto"/>
                <w:sz w:val="22"/>
                <w:szCs w:val="22"/>
                <w:u w:val="none"/>
                <w:lang w:eastAsia="en-US"/>
              </w:rPr>
              <w:t xml:space="preserve"> ООВ, про видані або скасовані ним сертифікати експертизи типу та/або про будь-які доповнення до них, а також періодично чи на запит органу, що признач</w:t>
            </w:r>
            <w:r w:rsidRPr="00D3075C">
              <w:rPr>
                <w:rFonts w:ascii="Calibri" w:hAnsi="Calibri"/>
                <w:color w:val="auto"/>
                <w:sz w:val="22"/>
                <w:szCs w:val="22"/>
                <w:u w:val="none"/>
                <w:lang w:val="ru-RU" w:eastAsia="en-US"/>
              </w:rPr>
              <w:t xml:space="preserve">ив </w:t>
            </w:r>
            <w:r w:rsidRPr="00D3075C">
              <w:rPr>
                <w:rFonts w:ascii="Calibri" w:hAnsi="Calibri"/>
                <w:color w:val="auto"/>
                <w:sz w:val="22"/>
                <w:szCs w:val="22"/>
                <w:u w:val="none"/>
                <w:lang w:eastAsia="en-US"/>
              </w:rPr>
              <w:t>ООВ, надає йому список таких сертифікатів та/або будь-яких доповнень до них, у видачі яких він відмовив або дію яких зупинив чи встановив щодо них інші обмеження, повідомивши при цьому власника сертифікату.</w:t>
            </w:r>
          </w:p>
          <w:p w:rsidR="00D94AD4" w:rsidRPr="00D3075C" w:rsidRDefault="00D94AD4" w:rsidP="00E42938">
            <w:pPr>
              <w:tabs>
                <w:tab w:val="left" w:pos="518"/>
              </w:tabs>
              <w:ind w:right="280"/>
              <w:jc w:val="both"/>
              <w:rPr>
                <w:rFonts w:ascii="Calibri" w:hAnsi="Calibri"/>
                <w:color w:val="auto"/>
                <w:sz w:val="22"/>
                <w:szCs w:val="22"/>
                <w:highlight w:val="yellow"/>
                <w:u w:val="none"/>
                <w:lang w:eastAsia="en-US"/>
              </w:rPr>
            </w:pPr>
          </w:p>
          <w:p w:rsidR="00D94AD4" w:rsidRPr="00D3075C" w:rsidRDefault="00D94AD4" w:rsidP="00E42938">
            <w:pPr>
              <w:tabs>
                <w:tab w:val="left" w:pos="518"/>
              </w:tabs>
              <w:ind w:right="280"/>
              <w:jc w:val="both"/>
              <w:rPr>
                <w:rFonts w:ascii="Calibri" w:hAnsi="Calibri"/>
                <w:color w:val="auto"/>
                <w:sz w:val="22"/>
                <w:szCs w:val="22"/>
                <w:highlight w:val="yellow"/>
                <w:u w:val="none"/>
                <w:lang w:eastAsia="en-US"/>
              </w:rPr>
            </w:pPr>
          </w:p>
          <w:p w:rsidR="00D94AD4" w:rsidRPr="00D3075C" w:rsidRDefault="00D94AD4" w:rsidP="00E42938">
            <w:pPr>
              <w:tabs>
                <w:tab w:val="left" w:pos="518"/>
              </w:tabs>
              <w:ind w:right="-77"/>
              <w:jc w:val="both"/>
              <w:rPr>
                <w:rFonts w:ascii="Calibri" w:hAnsi="Calibri"/>
                <w:color w:val="auto"/>
                <w:sz w:val="22"/>
                <w:szCs w:val="22"/>
                <w:u w:val="none"/>
                <w:lang w:eastAsia="en-US"/>
              </w:rPr>
            </w:pPr>
            <w:r w:rsidRPr="00D3075C">
              <w:rPr>
                <w:rFonts w:ascii="Calibri" w:hAnsi="Calibri"/>
                <w:color w:val="auto"/>
                <w:sz w:val="22"/>
                <w:szCs w:val="22"/>
                <w:u w:val="none"/>
                <w:lang w:eastAsia="en-US"/>
              </w:rPr>
              <w:t>2.4. Має право інформувати інші призначені органи про сертифікати експертизи типу та/або будь-які доповнення до них, у видачі яких він відмовив, або дію яких скасував, зупинив чи встановив інші обмеження, а на запит — також про видані ним сертифікати експертизи типу та/або доповнення до них, повідомивши при цьому власника сертифікату.</w:t>
            </w:r>
          </w:p>
          <w:p w:rsidR="00D94AD4" w:rsidRPr="00D3075C" w:rsidRDefault="00D94AD4" w:rsidP="00E42938">
            <w:pPr>
              <w:tabs>
                <w:tab w:val="left" w:pos="518"/>
              </w:tabs>
              <w:ind w:right="280"/>
              <w:jc w:val="both"/>
              <w:rPr>
                <w:rFonts w:ascii="Calibri" w:hAnsi="Calibri"/>
                <w:color w:val="auto"/>
                <w:sz w:val="22"/>
                <w:szCs w:val="22"/>
                <w:u w:val="none"/>
                <w:lang w:eastAsia="en-US"/>
              </w:rPr>
            </w:pPr>
          </w:p>
        </w:tc>
      </w:tr>
      <w:tr w:rsidR="00D94AD4" w:rsidRPr="00D3075C" w:rsidTr="00E42938">
        <w:tblPrEx>
          <w:jc w:val="center"/>
          <w:tblLook w:val="01E0" w:firstRow="1" w:lastRow="1" w:firstColumn="1" w:lastColumn="1" w:noHBand="0" w:noVBand="0"/>
        </w:tblPrEx>
        <w:trPr>
          <w:gridBefore w:val="1"/>
          <w:gridAfter w:val="1"/>
          <w:wBefore w:w="70" w:type="dxa"/>
          <w:wAfter w:w="70" w:type="dxa"/>
          <w:trHeight w:val="2556"/>
          <w:jc w:val="center"/>
        </w:trPr>
        <w:tc>
          <w:tcPr>
            <w:tcW w:w="4786" w:type="dxa"/>
            <w:gridSpan w:val="2"/>
          </w:tcPr>
          <w:p w:rsidR="00D94AD4" w:rsidRPr="00D3075C" w:rsidRDefault="00D94AD4" w:rsidP="000E589D">
            <w:pPr>
              <w:widowControl w:val="0"/>
              <w:autoSpaceDE w:val="0"/>
              <w:autoSpaceDN w:val="0"/>
              <w:adjustRightInd w:val="0"/>
              <w:ind w:left="177"/>
              <w:contextualSpacing/>
              <w:jc w:val="both"/>
              <w:rPr>
                <w:rFonts w:ascii="Calibri" w:hAnsi="Calibri" w:cs="Calibri"/>
                <w:b/>
                <w:color w:val="auto"/>
                <w:sz w:val="24"/>
                <w:szCs w:val="24"/>
                <w:u w:val="none"/>
                <w:lang w:val="en-US"/>
              </w:rPr>
            </w:pPr>
            <w:r w:rsidRPr="00D3075C">
              <w:rPr>
                <w:rFonts w:ascii="Calibri" w:hAnsi="Calibri" w:cs="Calibri"/>
                <w:b/>
                <w:color w:val="auto"/>
                <w:sz w:val="24"/>
                <w:szCs w:val="24"/>
                <w:u w:val="none"/>
              </w:rPr>
              <w:lastRenderedPageBreak/>
              <w:t xml:space="preserve">3 </w:t>
            </w:r>
            <w:r w:rsidRPr="00D3075C">
              <w:rPr>
                <w:rFonts w:ascii="Calibri" w:hAnsi="Calibri" w:cs="Calibri"/>
                <w:b/>
                <w:color w:val="auto"/>
                <w:sz w:val="24"/>
                <w:szCs w:val="24"/>
                <w:u w:val="none"/>
                <w:lang w:val="en-US"/>
              </w:rPr>
              <w:t>OTHER PROVISIONS</w:t>
            </w:r>
          </w:p>
          <w:p w:rsidR="00D94AD4" w:rsidRPr="00D3075C" w:rsidRDefault="00D94AD4" w:rsidP="00E42938">
            <w:pPr>
              <w:keepNext/>
              <w:keepLines/>
              <w:ind w:right="28" w:firstLine="173"/>
              <w:jc w:val="both"/>
              <w:outlineLvl w:val="6"/>
              <w:rPr>
                <w:rFonts w:ascii="Calibri" w:hAnsi="Calibri" w:cs="Calibri"/>
                <w:iCs/>
                <w:color w:val="auto"/>
                <w:sz w:val="22"/>
                <w:szCs w:val="22"/>
                <w:u w:val="none"/>
                <w:lang w:eastAsia="en-US"/>
              </w:rPr>
            </w:pPr>
            <w:r w:rsidRPr="00D3075C">
              <w:rPr>
                <w:rFonts w:ascii="Calibri" w:hAnsi="Calibri" w:cs="Calibri"/>
                <w:iCs/>
                <w:color w:val="auto"/>
                <w:sz w:val="22"/>
                <w:szCs w:val="22"/>
                <w:u w:val="none"/>
                <w:lang w:val="en-US" w:eastAsia="en-US"/>
              </w:rPr>
              <w:t xml:space="preserve">3.1 </w:t>
            </w:r>
            <w:r w:rsidRPr="00D3075C">
              <w:rPr>
                <w:rFonts w:ascii="Calibri" w:hAnsi="Calibri" w:cs="Calibri"/>
                <w:iCs/>
                <w:color w:val="auto"/>
                <w:sz w:val="22"/>
                <w:szCs w:val="22"/>
                <w:u w:val="none"/>
                <w:lang w:eastAsia="en-US"/>
              </w:rPr>
              <w:t xml:space="preserve">The </w:t>
            </w:r>
            <w:r w:rsidRPr="00D3075C">
              <w:rPr>
                <w:rFonts w:ascii="Calibri" w:hAnsi="Calibri" w:cs="Calibri"/>
                <w:iCs/>
                <w:color w:val="auto"/>
                <w:sz w:val="22"/>
                <w:szCs w:val="22"/>
                <w:u w:val="none"/>
                <w:lang w:val="en-US" w:eastAsia="en-US"/>
              </w:rPr>
              <w:t xml:space="preserve">Certification </w:t>
            </w:r>
            <w:r w:rsidRPr="00D3075C">
              <w:rPr>
                <w:rFonts w:ascii="Calibri" w:hAnsi="Calibri" w:cs="Calibri"/>
                <w:iCs/>
                <w:color w:val="auto"/>
                <w:sz w:val="22"/>
                <w:szCs w:val="22"/>
                <w:u w:val="none"/>
                <w:lang w:eastAsia="en-US"/>
              </w:rPr>
              <w:t xml:space="preserve">Agreement becomes effective upon signing and stays valid for the whole period of circulation of the declared products unless canceled due to the specified reasons or broken by either party, provided that the other party is notified in a timely manner.  </w:t>
            </w:r>
          </w:p>
          <w:p w:rsidR="00D94AD4" w:rsidRPr="00467CE8" w:rsidRDefault="00D94AD4" w:rsidP="00E42938">
            <w:pPr>
              <w:keepNext/>
              <w:keepLines/>
              <w:ind w:right="28" w:firstLine="173"/>
              <w:jc w:val="both"/>
              <w:outlineLvl w:val="6"/>
              <w:rPr>
                <w:rFonts w:ascii="Calibri" w:hAnsi="Calibri" w:cs="Calibri"/>
                <w:iCs/>
                <w:color w:val="auto"/>
                <w:sz w:val="16"/>
                <w:szCs w:val="16"/>
                <w:u w:val="none"/>
                <w:lang w:val="en-US" w:eastAsia="en-US"/>
              </w:rPr>
            </w:pPr>
          </w:p>
          <w:p w:rsidR="00467CE8" w:rsidRDefault="00D94AD4" w:rsidP="00467CE8">
            <w:pPr>
              <w:keepNext/>
              <w:keepLines/>
              <w:ind w:right="28" w:firstLine="173"/>
              <w:jc w:val="both"/>
              <w:outlineLvl w:val="6"/>
              <w:rPr>
                <w:rFonts w:ascii="Calibri" w:hAnsi="Calibri" w:cs="Calibri"/>
                <w:iCs/>
                <w:color w:val="auto"/>
                <w:sz w:val="22"/>
                <w:szCs w:val="22"/>
                <w:u w:val="none"/>
                <w:lang w:eastAsia="en-US"/>
              </w:rPr>
            </w:pPr>
            <w:r w:rsidRPr="00D3075C">
              <w:rPr>
                <w:rFonts w:ascii="Calibri" w:hAnsi="Calibri" w:cs="Calibri"/>
                <w:iCs/>
                <w:color w:val="auto"/>
                <w:sz w:val="22"/>
                <w:szCs w:val="22"/>
                <w:u w:val="none"/>
                <w:lang w:eastAsia="en-US"/>
              </w:rPr>
              <w:t>3.2. In case of any differences in interpretation of the text of this Certification Agreement, the text in Ukrainian shall prevail.</w:t>
            </w:r>
          </w:p>
          <w:p w:rsidR="00467CE8" w:rsidRPr="00467CE8" w:rsidRDefault="00467CE8" w:rsidP="00467CE8">
            <w:pPr>
              <w:keepNext/>
              <w:keepLines/>
              <w:ind w:right="28" w:firstLine="173"/>
              <w:jc w:val="both"/>
              <w:outlineLvl w:val="6"/>
              <w:rPr>
                <w:rFonts w:ascii="Calibri" w:hAnsi="Calibri" w:cs="Calibri"/>
                <w:iCs/>
                <w:color w:val="auto"/>
                <w:sz w:val="16"/>
                <w:szCs w:val="16"/>
                <w:u w:val="none"/>
                <w:lang w:eastAsia="en-US"/>
              </w:rPr>
            </w:pPr>
          </w:p>
          <w:p w:rsidR="00D94AD4" w:rsidRDefault="00D94AD4" w:rsidP="00467CE8">
            <w:pPr>
              <w:keepNext/>
              <w:keepLines/>
              <w:ind w:right="28" w:firstLine="173"/>
              <w:jc w:val="both"/>
              <w:outlineLvl w:val="6"/>
              <w:rPr>
                <w:rFonts w:ascii="Calibri" w:hAnsi="Calibri" w:cs="Calibri"/>
                <w:iCs/>
                <w:color w:val="auto"/>
                <w:sz w:val="22"/>
                <w:szCs w:val="22"/>
                <w:u w:val="none"/>
                <w:lang w:eastAsia="en-US"/>
              </w:rPr>
            </w:pPr>
            <w:r w:rsidRPr="00D3075C">
              <w:rPr>
                <w:rFonts w:ascii="Calibri" w:hAnsi="Calibri" w:cs="Calibri"/>
                <w:iCs/>
                <w:color w:val="auto"/>
                <w:sz w:val="22"/>
                <w:szCs w:val="22"/>
                <w:u w:val="none"/>
                <w:lang w:eastAsia="en-US"/>
              </w:rPr>
              <w:t>3.3. In executing this Certification Agreement, the Parties are governed by the laws of Ukraine</w:t>
            </w:r>
            <w:r w:rsidR="00467CE8">
              <w:rPr>
                <w:rFonts w:ascii="Calibri" w:hAnsi="Calibri" w:cs="Calibri"/>
                <w:iCs/>
                <w:color w:val="auto"/>
                <w:sz w:val="22"/>
                <w:szCs w:val="22"/>
                <w:u w:val="none"/>
                <w:lang w:eastAsia="en-US"/>
              </w:rPr>
              <w:t>.</w:t>
            </w:r>
          </w:p>
          <w:p w:rsidR="00467CE8" w:rsidRPr="00D3075C" w:rsidRDefault="00467CE8" w:rsidP="00E42938">
            <w:pPr>
              <w:keepNext/>
              <w:keepLines/>
              <w:ind w:right="28" w:firstLine="173"/>
              <w:jc w:val="both"/>
              <w:outlineLvl w:val="6"/>
              <w:rPr>
                <w:rFonts w:ascii="Cambria" w:hAnsi="Cambria"/>
                <w:i/>
                <w:iCs/>
                <w:color w:val="404040"/>
                <w:sz w:val="22"/>
                <w:szCs w:val="22"/>
                <w:u w:val="none"/>
                <w:lang w:eastAsia="en-US"/>
              </w:rPr>
            </w:pPr>
          </w:p>
        </w:tc>
        <w:tc>
          <w:tcPr>
            <w:tcW w:w="5138" w:type="dxa"/>
            <w:gridSpan w:val="5"/>
          </w:tcPr>
          <w:p w:rsidR="00D94AD4" w:rsidRPr="00D3075C" w:rsidRDefault="00D94AD4" w:rsidP="000E589D">
            <w:pPr>
              <w:ind w:left="69"/>
              <w:jc w:val="both"/>
              <w:rPr>
                <w:rFonts w:ascii="Calibri" w:hAnsi="Calibri" w:cs="Calibri"/>
                <w:b/>
                <w:color w:val="auto"/>
                <w:sz w:val="22"/>
                <w:szCs w:val="22"/>
                <w:u w:val="none"/>
                <w:lang w:val="en-US" w:eastAsia="en-US"/>
              </w:rPr>
            </w:pPr>
            <w:r w:rsidRPr="00D3075C">
              <w:rPr>
                <w:rFonts w:ascii="Calibri" w:hAnsi="Calibri" w:cs="Calibri"/>
                <w:b/>
                <w:color w:val="auto"/>
                <w:sz w:val="22"/>
                <w:szCs w:val="22"/>
                <w:u w:val="none"/>
                <w:lang w:eastAsia="en-US"/>
              </w:rPr>
              <w:t>3 ІНШІ УМОВИ</w:t>
            </w:r>
          </w:p>
          <w:p w:rsidR="00D94AD4" w:rsidRPr="00D3075C" w:rsidRDefault="00D94AD4" w:rsidP="000E589D">
            <w:pPr>
              <w:numPr>
                <w:ilvl w:val="0"/>
                <w:numId w:val="3"/>
              </w:numPr>
              <w:tabs>
                <w:tab w:val="left" w:pos="518"/>
              </w:tabs>
              <w:spacing w:after="200"/>
              <w:ind w:left="0" w:right="-77" w:firstLine="0"/>
              <w:jc w:val="both"/>
              <w:rPr>
                <w:rFonts w:ascii="Calibri" w:hAnsi="Calibri" w:cs="Calibri"/>
                <w:b/>
                <w:color w:val="auto"/>
                <w:sz w:val="22"/>
                <w:szCs w:val="22"/>
                <w:u w:val="none"/>
                <w:lang w:eastAsia="en-US"/>
              </w:rPr>
            </w:pPr>
            <w:r w:rsidRPr="00D3075C">
              <w:rPr>
                <w:rFonts w:ascii="Calibri" w:hAnsi="Calibri"/>
                <w:color w:val="auto"/>
                <w:sz w:val="22"/>
                <w:szCs w:val="22"/>
                <w:u w:val="none"/>
                <w:lang w:eastAsia="en-US"/>
              </w:rPr>
              <w:t xml:space="preserve">Сертифікаційна угода вступає в дію з моменту її підписання і діє протягом всього терміну обігу задекларованої продукції, якщо не буде скасована з обумовлених причин або розірвана однією з сторін за умови повідомлення про це іншої сторони у встановлені терміни. </w:t>
            </w:r>
          </w:p>
          <w:p w:rsidR="00D94AD4" w:rsidRPr="00D3075C" w:rsidRDefault="00D94AD4" w:rsidP="000E589D">
            <w:pPr>
              <w:numPr>
                <w:ilvl w:val="0"/>
                <w:numId w:val="3"/>
              </w:numPr>
              <w:tabs>
                <w:tab w:val="left" w:pos="518"/>
              </w:tabs>
              <w:spacing w:after="200"/>
              <w:ind w:left="0" w:right="-77" w:firstLine="0"/>
              <w:jc w:val="both"/>
              <w:rPr>
                <w:rFonts w:ascii="Calibri" w:hAnsi="Calibri"/>
                <w:color w:val="000000"/>
                <w:sz w:val="22"/>
                <w:szCs w:val="22"/>
                <w:u w:val="none"/>
                <w:shd w:val="clear" w:color="auto" w:fill="FFFFFF"/>
                <w:lang w:eastAsia="en-US"/>
              </w:rPr>
            </w:pPr>
            <w:r w:rsidRPr="00D3075C">
              <w:rPr>
                <w:rFonts w:ascii="Calibri" w:hAnsi="Calibri"/>
                <w:color w:val="000000"/>
                <w:sz w:val="22"/>
                <w:szCs w:val="22"/>
                <w:u w:val="none"/>
                <w:shd w:val="clear" w:color="auto" w:fill="FFFFFF"/>
                <w:lang w:eastAsia="en-US"/>
              </w:rPr>
              <w:t>У разі виникнення розбіжностей у тлумаченні тексту цієї Сертифікаційної угоди перевагу має текст, викладений українською мовою.</w:t>
            </w:r>
          </w:p>
          <w:p w:rsidR="00D94AD4" w:rsidRPr="00D3075C" w:rsidRDefault="00D94AD4" w:rsidP="000E589D">
            <w:pPr>
              <w:numPr>
                <w:ilvl w:val="0"/>
                <w:numId w:val="3"/>
              </w:numPr>
              <w:tabs>
                <w:tab w:val="left" w:pos="518"/>
              </w:tabs>
              <w:spacing w:after="200"/>
              <w:ind w:left="0" w:right="-77" w:firstLine="0"/>
              <w:jc w:val="both"/>
              <w:rPr>
                <w:rFonts w:ascii="Calibri" w:hAnsi="Calibri" w:cs="Calibri"/>
                <w:b/>
                <w:color w:val="auto"/>
                <w:sz w:val="22"/>
                <w:szCs w:val="22"/>
                <w:u w:val="none"/>
                <w:lang w:eastAsia="en-US"/>
              </w:rPr>
            </w:pPr>
            <w:r w:rsidRPr="00D3075C">
              <w:rPr>
                <w:rFonts w:ascii="Calibri" w:hAnsi="Calibri"/>
                <w:color w:val="000000"/>
                <w:sz w:val="22"/>
                <w:szCs w:val="22"/>
                <w:u w:val="none"/>
                <w:shd w:val="clear" w:color="auto" w:fill="FFFFFF"/>
                <w:lang w:eastAsia="en-US"/>
              </w:rPr>
              <w:t xml:space="preserve">При виконанні цієї </w:t>
            </w:r>
            <w:r w:rsidRPr="00D3075C">
              <w:rPr>
                <w:rFonts w:ascii="Calibri" w:hAnsi="Calibri" w:cs="Calibri"/>
                <w:color w:val="auto"/>
                <w:sz w:val="22"/>
                <w:szCs w:val="22"/>
                <w:u w:val="none"/>
                <w:lang w:eastAsia="en-US"/>
              </w:rPr>
              <w:t>Сертифікаційної</w:t>
            </w:r>
            <w:r w:rsidRPr="00D3075C">
              <w:rPr>
                <w:rFonts w:ascii="Calibri" w:hAnsi="Calibri"/>
                <w:color w:val="000000"/>
                <w:sz w:val="22"/>
                <w:szCs w:val="22"/>
                <w:u w:val="none"/>
                <w:shd w:val="clear" w:color="auto" w:fill="FFFFFF"/>
                <w:lang w:eastAsia="en-US"/>
              </w:rPr>
              <w:t xml:space="preserve"> угоди Сторони керуються законодавством України.</w:t>
            </w:r>
          </w:p>
        </w:tc>
      </w:tr>
      <w:tr w:rsidR="00D94AD4" w:rsidRPr="00D3075C" w:rsidTr="00E42938">
        <w:tblPrEx>
          <w:jc w:val="center"/>
          <w:tblLook w:val="01E0" w:firstRow="1" w:lastRow="1" w:firstColumn="1" w:lastColumn="1" w:noHBand="0" w:noVBand="0"/>
        </w:tblPrEx>
        <w:trPr>
          <w:gridBefore w:val="1"/>
          <w:wBefore w:w="70" w:type="dxa"/>
          <w:trHeight w:val="2556"/>
          <w:jc w:val="center"/>
        </w:trPr>
        <w:tc>
          <w:tcPr>
            <w:tcW w:w="4644" w:type="dxa"/>
          </w:tcPr>
          <w:p w:rsidR="00D94AD4" w:rsidRPr="00D3075C" w:rsidRDefault="00D94AD4" w:rsidP="000E589D">
            <w:pPr>
              <w:widowControl w:val="0"/>
              <w:tabs>
                <w:tab w:val="left" w:pos="1276"/>
              </w:tabs>
              <w:autoSpaceDE w:val="0"/>
              <w:autoSpaceDN w:val="0"/>
              <w:adjustRightInd w:val="0"/>
              <w:ind w:left="35"/>
              <w:contextualSpacing/>
              <w:jc w:val="both"/>
              <w:rPr>
                <w:rFonts w:ascii="Calibri" w:hAnsi="Calibri" w:cs="Calibri"/>
                <w:b/>
                <w:color w:val="auto"/>
                <w:sz w:val="24"/>
                <w:szCs w:val="24"/>
                <w:u w:val="none"/>
                <w:lang w:val="en-US"/>
              </w:rPr>
            </w:pPr>
            <w:r w:rsidRPr="00D3075C">
              <w:rPr>
                <w:rFonts w:ascii="Calibri" w:hAnsi="Calibri" w:cs="Calibri"/>
                <w:b/>
                <w:color w:val="auto"/>
                <w:sz w:val="24"/>
                <w:szCs w:val="24"/>
                <w:u w:val="none"/>
              </w:rPr>
              <w:t xml:space="preserve">4 </w:t>
            </w:r>
            <w:r w:rsidRPr="00D3075C">
              <w:rPr>
                <w:rFonts w:ascii="Calibri" w:hAnsi="Calibri" w:cs="Calibri"/>
                <w:b/>
                <w:color w:val="auto"/>
                <w:sz w:val="24"/>
                <w:szCs w:val="24"/>
                <w:u w:val="none"/>
                <w:lang w:val="en-US"/>
              </w:rPr>
              <w:t xml:space="preserve">FORCE MAJEURE </w:t>
            </w:r>
          </w:p>
          <w:p w:rsidR="00D94AD4" w:rsidRPr="00D3075C" w:rsidRDefault="00D94AD4" w:rsidP="00E42938">
            <w:pPr>
              <w:spacing w:after="200"/>
              <w:ind w:right="28" w:firstLine="567"/>
              <w:jc w:val="both"/>
              <w:rPr>
                <w:rFonts w:ascii="Calibri" w:hAnsi="Calibri" w:cs="Calibri"/>
                <w:b/>
                <w:color w:val="auto"/>
                <w:sz w:val="22"/>
                <w:szCs w:val="22"/>
                <w:u w:val="none"/>
                <w:lang w:eastAsia="en-US"/>
              </w:rPr>
            </w:pPr>
            <w:r w:rsidRPr="00D3075C">
              <w:rPr>
                <w:rFonts w:ascii="Calibri" w:hAnsi="Calibri" w:cs="Calibri"/>
                <w:color w:val="auto"/>
                <w:sz w:val="22"/>
                <w:szCs w:val="22"/>
                <w:u w:val="none"/>
                <w:lang w:eastAsia="en-US"/>
              </w:rPr>
              <w:t>In case of complete or partial impossibility to fulfill the obligations under the Certification</w:t>
            </w:r>
            <w:r w:rsidRPr="00D3075C">
              <w:rPr>
                <w:rFonts w:ascii="Calibri" w:hAnsi="Calibri" w:cs="Calibri"/>
                <w:color w:val="auto"/>
                <w:sz w:val="24"/>
                <w:szCs w:val="24"/>
                <w:u w:val="none"/>
                <w:lang w:eastAsia="en-US"/>
              </w:rPr>
              <w:t xml:space="preserve"> </w:t>
            </w:r>
            <w:r w:rsidRPr="00D3075C">
              <w:rPr>
                <w:rFonts w:ascii="Calibri" w:hAnsi="Calibri" w:cs="Calibri"/>
                <w:color w:val="auto"/>
                <w:sz w:val="22"/>
                <w:szCs w:val="22"/>
                <w:u w:val="none"/>
                <w:lang w:eastAsia="en-US"/>
              </w:rPr>
              <w:t>Agreement due to: fires, natural disasters, economic blockade; and in the event of the other circumstances, which are independent of the parties under the Certification</w:t>
            </w:r>
            <w:r w:rsidRPr="00D3075C">
              <w:rPr>
                <w:rFonts w:ascii="Calibri" w:hAnsi="Calibri" w:cs="Calibri"/>
                <w:color w:val="auto"/>
                <w:sz w:val="24"/>
                <w:szCs w:val="24"/>
                <w:u w:val="none"/>
                <w:lang w:eastAsia="en-US"/>
              </w:rPr>
              <w:t xml:space="preserve"> </w:t>
            </w:r>
            <w:r w:rsidRPr="00D3075C">
              <w:rPr>
                <w:rFonts w:ascii="Calibri" w:hAnsi="Calibri" w:cs="Calibri"/>
                <w:color w:val="auto"/>
                <w:sz w:val="22"/>
                <w:szCs w:val="22"/>
                <w:u w:val="none"/>
                <w:lang w:eastAsia="en-US"/>
              </w:rPr>
              <w:t>Agreemet, time period of the obligations shall be put off according to the duration of such circumstances.</w:t>
            </w:r>
          </w:p>
        </w:tc>
        <w:tc>
          <w:tcPr>
            <w:tcW w:w="5350" w:type="dxa"/>
            <w:gridSpan w:val="7"/>
          </w:tcPr>
          <w:p w:rsidR="00D94AD4" w:rsidRPr="00D3075C" w:rsidRDefault="00D94AD4" w:rsidP="000E589D">
            <w:pPr>
              <w:widowControl w:val="0"/>
              <w:autoSpaceDE w:val="0"/>
              <w:autoSpaceDN w:val="0"/>
              <w:adjustRightInd w:val="0"/>
              <w:ind w:left="69"/>
              <w:contextualSpacing/>
              <w:jc w:val="both"/>
              <w:rPr>
                <w:rFonts w:ascii="Calibri" w:hAnsi="Calibri" w:cs="Calibri"/>
                <w:b/>
                <w:color w:val="auto"/>
                <w:sz w:val="24"/>
                <w:szCs w:val="24"/>
                <w:u w:val="none"/>
              </w:rPr>
            </w:pPr>
            <w:r w:rsidRPr="00D3075C">
              <w:rPr>
                <w:rFonts w:ascii="Calibri" w:hAnsi="Calibri" w:cs="Calibri"/>
                <w:b/>
                <w:color w:val="auto"/>
                <w:sz w:val="24"/>
                <w:szCs w:val="24"/>
                <w:u w:val="none"/>
              </w:rPr>
              <w:t>4 ФОРС-МАЖОР</w:t>
            </w:r>
          </w:p>
          <w:p w:rsidR="00D94AD4" w:rsidRPr="00D3075C" w:rsidRDefault="00D94AD4" w:rsidP="005E2AF0">
            <w:pPr>
              <w:spacing w:after="200" w:line="276" w:lineRule="auto"/>
              <w:ind w:right="28"/>
              <w:jc w:val="both"/>
              <w:rPr>
                <w:rFonts w:ascii="Calibri" w:hAnsi="Calibri" w:cs="Calibri"/>
                <w:b/>
                <w:color w:val="auto"/>
                <w:sz w:val="22"/>
                <w:szCs w:val="22"/>
                <w:u w:val="none"/>
                <w:lang w:eastAsia="en-US"/>
              </w:rPr>
            </w:pPr>
            <w:r w:rsidRPr="00D3075C">
              <w:rPr>
                <w:rFonts w:ascii="Calibri" w:hAnsi="Calibri" w:cs="Calibri"/>
                <w:color w:val="auto"/>
                <w:sz w:val="22"/>
                <w:szCs w:val="22"/>
                <w:u w:val="none"/>
                <w:lang w:eastAsia="en-US"/>
              </w:rPr>
              <w:t>У разі неможливості повного чи часткового виконання зобов'язань за цією Сертифікаційною угодою, а саме через: пожежі, стихійні лиха, економічні блокади, а також при виникненні інших незалежних від сторін сертифікаційної угоди обставин, зобов'язання відсуваються відповідно до часу, протягом якого будуть діяти такі обставини.</w:t>
            </w:r>
          </w:p>
        </w:tc>
      </w:tr>
    </w:tbl>
    <w:p w:rsidR="00D94AD4" w:rsidRPr="00D3075C" w:rsidRDefault="00D94AD4" w:rsidP="00D94AD4">
      <w:pPr>
        <w:rPr>
          <w:color w:val="auto"/>
          <w:sz w:val="22"/>
          <w:szCs w:val="22"/>
          <w:u w:val="none"/>
          <w:lang w:eastAsia="en-US"/>
        </w:rPr>
      </w:pPr>
    </w:p>
    <w:p w:rsidR="00D94AD4" w:rsidRPr="00D3075C" w:rsidRDefault="00D94AD4" w:rsidP="00D94AD4">
      <w:pPr>
        <w:keepNext/>
        <w:keepLines/>
        <w:jc w:val="center"/>
        <w:outlineLvl w:val="7"/>
        <w:rPr>
          <w:rFonts w:ascii="Calibri" w:hAnsi="Calibri" w:cs="Calibri"/>
          <w:b/>
          <w:color w:val="auto"/>
          <w:sz w:val="22"/>
          <w:szCs w:val="22"/>
          <w:u w:val="none"/>
          <w:lang w:eastAsia="en-US"/>
        </w:rPr>
      </w:pPr>
      <w:r w:rsidRPr="00D3075C">
        <w:rPr>
          <w:rFonts w:ascii="Calibri" w:hAnsi="Calibri" w:cs="Calibri"/>
          <w:b/>
          <w:color w:val="auto"/>
          <w:sz w:val="22"/>
          <w:szCs w:val="22"/>
          <w:u w:val="none"/>
          <w:lang w:eastAsia="en-US"/>
        </w:rPr>
        <w:t>On behalf of the UCRF (CAB UKRCHASTOTNAGLIAD) / Від УДЦР (ООВ УКРЧАСТОТНАГЛЯД)</w:t>
      </w:r>
    </w:p>
    <w:p w:rsidR="00D94AD4" w:rsidRPr="00D3075C" w:rsidRDefault="00D94AD4" w:rsidP="00D94AD4">
      <w:pPr>
        <w:autoSpaceDE w:val="0"/>
        <w:autoSpaceDN w:val="0"/>
        <w:adjustRightInd w:val="0"/>
        <w:jc w:val="center"/>
        <w:rPr>
          <w:rFonts w:ascii="Calibri" w:hAnsi="Calibri" w:cs="Calibri"/>
          <w:color w:val="auto"/>
          <w:sz w:val="22"/>
          <w:szCs w:val="22"/>
          <w:u w:val="none"/>
          <w:lang w:eastAsia="en-US"/>
        </w:rPr>
      </w:pPr>
      <w:r w:rsidRPr="00D3075C">
        <w:rPr>
          <w:rFonts w:ascii="Calibri" w:hAnsi="Calibri" w:cs="Calibri"/>
          <w:color w:val="auto"/>
          <w:sz w:val="22"/>
          <w:szCs w:val="22"/>
          <w:u w:val="none"/>
          <w:lang w:eastAsia="en-US"/>
        </w:rPr>
        <w:t xml:space="preserve">Head of </w:t>
      </w:r>
      <w:r w:rsidRPr="00D3075C">
        <w:rPr>
          <w:rFonts w:ascii="Calibri" w:hAnsi="Calibri" w:cs="Calibri"/>
          <w:color w:val="auto"/>
          <w:sz w:val="22"/>
          <w:szCs w:val="22"/>
          <w:u w:val="none"/>
          <w:lang w:val="en-US" w:eastAsia="en-US"/>
        </w:rPr>
        <w:t>CAB</w:t>
      </w:r>
      <w:r w:rsidRPr="00D3075C">
        <w:rPr>
          <w:rFonts w:ascii="Calibri" w:hAnsi="Calibri" w:cs="Calibri"/>
          <w:color w:val="auto"/>
          <w:sz w:val="22"/>
          <w:szCs w:val="22"/>
          <w:u w:val="none"/>
          <w:lang w:eastAsia="en-US"/>
        </w:rPr>
        <w:t xml:space="preserve"> UKRCHASTOTNAGLYAD / керівник ООВ УКРЧАСТОТНАГЛЯД</w:t>
      </w:r>
    </w:p>
    <w:p w:rsidR="00D94AD4" w:rsidRPr="00D3075C" w:rsidRDefault="00D94AD4" w:rsidP="00D94AD4">
      <w:pPr>
        <w:jc w:val="center"/>
        <w:rPr>
          <w:rFonts w:ascii="Calibri" w:hAnsi="Calibri" w:cs="Calibri"/>
          <w:b/>
          <w:color w:val="auto"/>
          <w:sz w:val="22"/>
          <w:szCs w:val="22"/>
          <w:u w:val="none"/>
          <w:lang w:eastAsia="en-US"/>
        </w:rPr>
      </w:pPr>
      <w:r w:rsidRPr="00D3075C">
        <w:rPr>
          <w:rFonts w:ascii="Calibri" w:hAnsi="Calibri" w:cs="Calibri"/>
          <w:color w:val="auto"/>
          <w:sz w:val="22"/>
          <w:szCs w:val="22"/>
          <w:u w:val="none"/>
          <w:lang w:eastAsia="en-US"/>
        </w:rPr>
        <w:t xml:space="preserve">_______________                         </w:t>
      </w:r>
      <w:r>
        <w:rPr>
          <w:rFonts w:ascii="Calibri" w:hAnsi="Calibri" w:cs="Calibri"/>
          <w:color w:val="auto"/>
          <w:sz w:val="22"/>
          <w:szCs w:val="22"/>
          <w:lang w:eastAsia="en-US"/>
        </w:rPr>
        <w:t>Олександр ЛИСЕНКО</w:t>
      </w:r>
      <w:r w:rsidRPr="00D3075C">
        <w:rPr>
          <w:rFonts w:ascii="Calibri" w:hAnsi="Calibri" w:cs="Calibri"/>
          <w:color w:val="auto"/>
          <w:sz w:val="22"/>
          <w:szCs w:val="22"/>
          <w:lang w:eastAsia="en-US"/>
        </w:rPr>
        <w:t xml:space="preserve">/ </w:t>
      </w:r>
      <w:r w:rsidRPr="00D3075C">
        <w:rPr>
          <w:rFonts w:ascii="Calibri" w:hAnsi="Calibri" w:cs="Calibri"/>
          <w:color w:val="auto"/>
          <w:sz w:val="22"/>
          <w:szCs w:val="22"/>
          <w:lang w:val="en-US" w:eastAsia="en-US"/>
        </w:rPr>
        <w:t>O</w:t>
      </w:r>
      <w:r>
        <w:rPr>
          <w:rFonts w:ascii="Calibri" w:hAnsi="Calibri" w:cs="Calibri"/>
          <w:color w:val="auto"/>
          <w:sz w:val="22"/>
          <w:szCs w:val="22"/>
          <w:lang w:val="en-US" w:eastAsia="en-US"/>
        </w:rPr>
        <w:t>leksandr</w:t>
      </w:r>
      <w:r w:rsidRPr="00D94AD4">
        <w:rPr>
          <w:rFonts w:ascii="Calibri" w:hAnsi="Calibri" w:cs="Calibri"/>
          <w:color w:val="auto"/>
          <w:sz w:val="22"/>
          <w:szCs w:val="22"/>
          <w:lang w:eastAsia="en-US"/>
        </w:rPr>
        <w:t xml:space="preserve"> </w:t>
      </w:r>
      <w:r w:rsidRPr="00D3075C">
        <w:rPr>
          <w:rFonts w:ascii="Calibri" w:hAnsi="Calibri" w:cs="Calibri"/>
          <w:color w:val="auto"/>
          <w:sz w:val="22"/>
          <w:szCs w:val="22"/>
          <w:lang w:val="en-US" w:eastAsia="en-US"/>
        </w:rPr>
        <w:t>L</w:t>
      </w:r>
      <w:r>
        <w:rPr>
          <w:rFonts w:ascii="Calibri" w:hAnsi="Calibri" w:cs="Calibri"/>
          <w:color w:val="auto"/>
          <w:sz w:val="22"/>
          <w:szCs w:val="22"/>
          <w:lang w:val="en-US" w:eastAsia="en-US"/>
        </w:rPr>
        <w:t>YSENKO</w:t>
      </w:r>
    </w:p>
    <w:p w:rsidR="00D94AD4" w:rsidRPr="00D3075C" w:rsidRDefault="00D94AD4" w:rsidP="00D94AD4">
      <w:pPr>
        <w:ind w:firstLine="2161"/>
        <w:rPr>
          <w:rFonts w:ascii="Calibri" w:hAnsi="Calibri" w:cs="Calibri"/>
          <w:b/>
          <w:color w:val="auto"/>
          <w:sz w:val="22"/>
          <w:szCs w:val="22"/>
          <w:u w:val="none"/>
          <w:lang w:eastAsia="en-US"/>
        </w:rPr>
      </w:pPr>
      <w:r w:rsidRPr="00D3075C">
        <w:rPr>
          <w:rFonts w:ascii="Calibri" w:hAnsi="Calibri" w:cs="Calibri"/>
          <w:i/>
          <w:color w:val="auto"/>
          <w:sz w:val="22"/>
          <w:szCs w:val="22"/>
          <w:u w:val="none"/>
          <w:lang w:eastAsia="en-US"/>
        </w:rPr>
        <w:t xml:space="preserve">      (підпис/signature)                 (ініціали, прізвище/full, name)</w:t>
      </w:r>
    </w:p>
    <w:p w:rsidR="00D94AD4" w:rsidRPr="00D3075C" w:rsidRDefault="00D94AD4" w:rsidP="00D94AD4">
      <w:pPr>
        <w:rPr>
          <w:rFonts w:ascii="Calibri" w:hAnsi="Calibri" w:cs="Calibri"/>
          <w:b/>
          <w:bCs/>
          <w:color w:val="auto"/>
          <w:sz w:val="22"/>
          <w:szCs w:val="22"/>
          <w:u w:val="none"/>
          <w:lang w:eastAsia="en-US"/>
        </w:rPr>
      </w:pPr>
      <w:r w:rsidRPr="00D3075C">
        <w:rPr>
          <w:rFonts w:ascii="Calibri" w:hAnsi="Calibri" w:cs="Calibri"/>
          <w:i/>
          <w:color w:val="auto"/>
          <w:sz w:val="22"/>
          <w:szCs w:val="22"/>
          <w:u w:val="none"/>
          <w:lang w:val="en-GB" w:eastAsia="en-US"/>
        </w:rPr>
        <w:t>Stamp</w:t>
      </w:r>
      <w:r w:rsidRPr="00D3075C">
        <w:rPr>
          <w:rFonts w:ascii="Calibri" w:hAnsi="Calibri" w:cs="Calibri"/>
          <w:i/>
          <w:color w:val="auto"/>
          <w:sz w:val="22"/>
          <w:szCs w:val="22"/>
          <w:u w:val="none"/>
          <w:lang w:eastAsia="en-US"/>
        </w:rPr>
        <w:t xml:space="preserve"> /</w:t>
      </w:r>
      <w:r w:rsidRPr="00D3075C">
        <w:rPr>
          <w:rFonts w:ascii="Calibri" w:hAnsi="Calibri" w:cs="Calibri"/>
          <w:color w:val="auto"/>
          <w:sz w:val="22"/>
          <w:szCs w:val="22"/>
          <w:u w:val="none"/>
          <w:lang w:eastAsia="en-US"/>
        </w:rPr>
        <w:t xml:space="preserve"> </w:t>
      </w:r>
      <w:r w:rsidRPr="00D3075C">
        <w:rPr>
          <w:rFonts w:ascii="Calibri" w:hAnsi="Calibri" w:cs="Calibri"/>
          <w:i/>
          <w:color w:val="auto"/>
          <w:sz w:val="22"/>
          <w:szCs w:val="22"/>
          <w:u w:val="none"/>
          <w:lang w:eastAsia="en-US"/>
        </w:rPr>
        <w:t>М.П.</w:t>
      </w:r>
      <w:r w:rsidRPr="00D3075C">
        <w:rPr>
          <w:rFonts w:ascii="Calibri" w:hAnsi="Calibri" w:cs="Calibri"/>
          <w:b/>
          <w:bCs/>
          <w:color w:val="auto"/>
          <w:sz w:val="22"/>
          <w:szCs w:val="22"/>
          <w:u w:val="none"/>
          <w:lang w:val="en-US" w:eastAsia="en-US"/>
        </w:rPr>
        <w:t xml:space="preserve"> </w:t>
      </w:r>
    </w:p>
    <w:p w:rsidR="00D94AD4" w:rsidRPr="00D3075C" w:rsidRDefault="00D94AD4" w:rsidP="00D94AD4">
      <w:pPr>
        <w:rPr>
          <w:rFonts w:ascii="Calibri" w:hAnsi="Calibri" w:cs="Calibri"/>
          <w:b/>
          <w:bCs/>
          <w:color w:val="auto"/>
          <w:sz w:val="22"/>
          <w:szCs w:val="22"/>
          <w:u w:val="none"/>
          <w:lang w:eastAsia="en-US"/>
        </w:rPr>
      </w:pPr>
    </w:p>
    <w:p w:rsidR="00D94AD4" w:rsidRPr="00D3075C" w:rsidRDefault="00D94AD4" w:rsidP="00D94AD4">
      <w:pPr>
        <w:jc w:val="center"/>
        <w:rPr>
          <w:rFonts w:ascii="Calibri" w:hAnsi="Calibri" w:cs="Calibri"/>
          <w:b/>
          <w:bCs/>
          <w:color w:val="auto"/>
          <w:sz w:val="22"/>
          <w:szCs w:val="22"/>
          <w:u w:val="none"/>
          <w:lang w:eastAsia="en-US"/>
        </w:rPr>
      </w:pPr>
      <w:r w:rsidRPr="00D3075C">
        <w:rPr>
          <w:rFonts w:ascii="Calibri" w:hAnsi="Calibri" w:cs="Calibri"/>
          <w:b/>
          <w:bCs/>
          <w:color w:val="auto"/>
          <w:sz w:val="22"/>
          <w:szCs w:val="22"/>
          <w:u w:val="none"/>
          <w:lang w:val="en-US" w:eastAsia="en-US"/>
        </w:rPr>
        <w:t xml:space="preserve">On behalf of the Customer / Від </w:t>
      </w:r>
      <w:r w:rsidRPr="00D3075C">
        <w:rPr>
          <w:rFonts w:ascii="Calibri" w:hAnsi="Calibri" w:cs="Calibri"/>
          <w:b/>
          <w:bCs/>
          <w:color w:val="auto"/>
          <w:sz w:val="22"/>
          <w:szCs w:val="22"/>
          <w:u w:val="none"/>
          <w:lang w:eastAsia="en-US"/>
        </w:rPr>
        <w:t>Замовника</w:t>
      </w:r>
    </w:p>
    <w:p w:rsidR="00D94AD4" w:rsidRPr="00D3075C" w:rsidRDefault="00D94AD4" w:rsidP="00D94AD4">
      <w:pPr>
        <w:jc w:val="center"/>
        <w:rPr>
          <w:rFonts w:ascii="Calibri" w:hAnsi="Calibri" w:cs="Calibri"/>
          <w:bCs/>
          <w:color w:val="FF0000"/>
          <w:sz w:val="22"/>
          <w:szCs w:val="22"/>
          <w:u w:val="none"/>
          <w:lang w:eastAsia="en-US"/>
        </w:rPr>
      </w:pPr>
      <w:r w:rsidRPr="00D3075C">
        <w:rPr>
          <w:rFonts w:ascii="Calibri" w:hAnsi="Calibri" w:cs="Calibri"/>
          <w:bCs/>
          <w:color w:val="FF0000"/>
          <w:sz w:val="22"/>
          <w:szCs w:val="22"/>
          <w:u w:val="none"/>
          <w:lang w:val="en-US" w:eastAsia="en-US"/>
        </w:rPr>
        <w:t>Director</w:t>
      </w:r>
      <w:r w:rsidRPr="00D3075C">
        <w:rPr>
          <w:rFonts w:ascii="Calibri" w:hAnsi="Calibri" w:cs="Calibri"/>
          <w:bCs/>
          <w:color w:val="FF0000"/>
          <w:sz w:val="22"/>
          <w:szCs w:val="22"/>
          <w:u w:val="none"/>
          <w:lang w:eastAsia="en-US"/>
        </w:rPr>
        <w:t xml:space="preserve"> </w:t>
      </w:r>
      <w:r w:rsidRPr="00D3075C">
        <w:rPr>
          <w:rFonts w:ascii="Calibri" w:hAnsi="Calibri" w:cs="Calibri"/>
          <w:bCs/>
          <w:color w:val="FF0000"/>
          <w:sz w:val="22"/>
          <w:szCs w:val="22"/>
          <w:u w:val="none"/>
          <w:lang w:val="en-US" w:eastAsia="en-US"/>
        </w:rPr>
        <w:t>of</w:t>
      </w:r>
      <w:r w:rsidRPr="00D3075C">
        <w:rPr>
          <w:rFonts w:ascii="Calibri" w:hAnsi="Calibri" w:cs="Calibri"/>
          <w:bCs/>
          <w:color w:val="FF0000"/>
          <w:sz w:val="22"/>
          <w:szCs w:val="22"/>
          <w:u w:val="none"/>
          <w:lang w:eastAsia="en-US"/>
        </w:rPr>
        <w:t xml:space="preserve"> </w:t>
      </w:r>
      <w:r w:rsidRPr="00D3075C">
        <w:rPr>
          <w:rFonts w:ascii="Calibri" w:hAnsi="Calibri" w:cs="Calibri"/>
          <w:bCs/>
          <w:color w:val="FF0000"/>
          <w:sz w:val="22"/>
          <w:szCs w:val="22"/>
          <w:u w:val="none"/>
          <w:lang w:val="en-US" w:eastAsia="en-US"/>
        </w:rPr>
        <w:t>the</w:t>
      </w:r>
      <w:r w:rsidRPr="00D3075C">
        <w:rPr>
          <w:rFonts w:ascii="Calibri" w:hAnsi="Calibri" w:cs="Calibri"/>
          <w:bCs/>
          <w:color w:val="FF0000"/>
          <w:sz w:val="22"/>
          <w:szCs w:val="22"/>
          <w:u w:val="none"/>
          <w:lang w:eastAsia="en-US"/>
        </w:rPr>
        <w:t xml:space="preserve"> </w:t>
      </w:r>
      <w:r w:rsidRPr="00D3075C">
        <w:rPr>
          <w:rFonts w:ascii="Calibri" w:hAnsi="Calibri" w:cs="Calibri"/>
          <w:bCs/>
          <w:color w:val="FF0000"/>
          <w:sz w:val="22"/>
          <w:szCs w:val="22"/>
          <w:u w:val="none"/>
          <w:lang w:val="en-US" w:eastAsia="en-US"/>
        </w:rPr>
        <w:t>DRP</w:t>
      </w:r>
      <w:r w:rsidRPr="00D3075C">
        <w:rPr>
          <w:rFonts w:ascii="Calibri" w:hAnsi="Calibri" w:cs="Calibri"/>
          <w:bCs/>
          <w:color w:val="FF0000"/>
          <w:sz w:val="22"/>
          <w:szCs w:val="22"/>
          <w:u w:val="none"/>
          <w:lang w:eastAsia="en-US"/>
        </w:rPr>
        <w:t xml:space="preserve"> </w:t>
      </w:r>
      <w:r w:rsidRPr="00D3075C">
        <w:rPr>
          <w:rFonts w:ascii="Calibri" w:hAnsi="Calibri" w:cs="Calibri"/>
          <w:bCs/>
          <w:color w:val="FF0000"/>
          <w:sz w:val="22"/>
          <w:szCs w:val="22"/>
          <w:u w:val="none"/>
          <w:lang w:val="en-US" w:eastAsia="en-US"/>
        </w:rPr>
        <w:t>LLC</w:t>
      </w:r>
      <w:r w:rsidRPr="00D3075C">
        <w:rPr>
          <w:rFonts w:ascii="Calibri" w:hAnsi="Calibri" w:cs="Calibri"/>
          <w:bCs/>
          <w:color w:val="FF0000"/>
          <w:sz w:val="22"/>
          <w:szCs w:val="22"/>
          <w:u w:val="none"/>
          <w:lang w:eastAsia="en-US"/>
        </w:rPr>
        <w:t xml:space="preserve"> «</w:t>
      </w:r>
      <w:r w:rsidRPr="00D3075C">
        <w:rPr>
          <w:rFonts w:ascii="Calibri" w:hAnsi="Calibri" w:cs="Calibri"/>
          <w:bCs/>
          <w:color w:val="FF0000"/>
          <w:sz w:val="22"/>
          <w:szCs w:val="22"/>
          <w:u w:val="none"/>
          <w:lang w:val="en-US" w:eastAsia="en-US"/>
        </w:rPr>
        <w:t>DDDdD</w:t>
      </w:r>
      <w:r w:rsidRPr="00D3075C">
        <w:rPr>
          <w:rFonts w:ascii="Calibri" w:hAnsi="Calibri" w:cs="Calibri"/>
          <w:bCs/>
          <w:color w:val="FF0000"/>
          <w:sz w:val="22"/>
          <w:szCs w:val="22"/>
          <w:u w:val="none"/>
          <w:lang w:eastAsia="en-US"/>
        </w:rPr>
        <w:t>P» /Директор ТОВ “ДДДдДР”</w:t>
      </w:r>
    </w:p>
    <w:p w:rsidR="00D94AD4" w:rsidRPr="00D3075C" w:rsidRDefault="00D94AD4" w:rsidP="00D94AD4">
      <w:pPr>
        <w:ind w:firstLine="2161"/>
        <w:rPr>
          <w:rFonts w:ascii="Calibri" w:hAnsi="Calibri" w:cs="Calibri"/>
          <w:b/>
          <w:color w:val="FF0000"/>
          <w:sz w:val="22"/>
          <w:szCs w:val="22"/>
          <w:u w:val="none"/>
          <w:lang w:eastAsia="en-US"/>
        </w:rPr>
      </w:pPr>
      <w:r w:rsidRPr="00D3075C">
        <w:rPr>
          <w:rFonts w:ascii="Calibri" w:hAnsi="Calibri" w:cs="Calibri"/>
          <w:i/>
          <w:color w:val="FF0000"/>
          <w:sz w:val="22"/>
          <w:szCs w:val="22"/>
          <w:u w:val="none"/>
          <w:lang w:eastAsia="en-US"/>
        </w:rPr>
        <w:t xml:space="preserve">                                             </w:t>
      </w:r>
    </w:p>
    <w:p w:rsidR="00D94AD4" w:rsidRPr="00D3075C" w:rsidRDefault="00D94AD4" w:rsidP="00D94AD4">
      <w:pPr>
        <w:jc w:val="center"/>
        <w:rPr>
          <w:rFonts w:ascii="Calibri" w:hAnsi="Calibri" w:cs="Calibri"/>
          <w:color w:val="FF0000"/>
          <w:sz w:val="22"/>
          <w:szCs w:val="22"/>
          <w:u w:val="none"/>
          <w:lang w:eastAsia="en-US"/>
        </w:rPr>
      </w:pPr>
      <w:r w:rsidRPr="00D3075C">
        <w:rPr>
          <w:rFonts w:ascii="Calibri" w:hAnsi="Calibri" w:cs="Calibri"/>
          <w:color w:val="FF0000"/>
          <w:sz w:val="22"/>
          <w:szCs w:val="22"/>
          <w:u w:val="none"/>
          <w:lang w:eastAsia="en-US"/>
        </w:rPr>
        <w:t>______________                                        _</w:t>
      </w:r>
      <w:r w:rsidRPr="00D3075C">
        <w:rPr>
          <w:rFonts w:ascii="Calibri" w:hAnsi="Calibri"/>
          <w:color w:val="FF0000"/>
          <w:sz w:val="22"/>
          <w:szCs w:val="22"/>
          <w:u w:val="none"/>
          <w:lang w:eastAsia="en-US"/>
        </w:rPr>
        <w:t xml:space="preserve"> </w:t>
      </w:r>
      <w:r w:rsidRPr="00D3075C">
        <w:rPr>
          <w:rFonts w:ascii="Calibri" w:hAnsi="Calibri" w:cs="Calibri"/>
          <w:color w:val="FF0000"/>
          <w:sz w:val="22"/>
          <w:szCs w:val="22"/>
          <w:lang w:eastAsia="en-US"/>
        </w:rPr>
        <w:t>Ч. Чччча /</w:t>
      </w:r>
      <w:r w:rsidRPr="00D3075C">
        <w:rPr>
          <w:color w:val="FF0000"/>
          <w:sz w:val="20"/>
          <w:lang w:eastAsia="en-US"/>
        </w:rPr>
        <w:t xml:space="preserve"> </w:t>
      </w:r>
      <w:r w:rsidRPr="00D3075C">
        <w:rPr>
          <w:rFonts w:ascii="Calibri" w:hAnsi="Calibri" w:cs="Calibri"/>
          <w:color w:val="FF0000"/>
          <w:sz w:val="22"/>
          <w:szCs w:val="22"/>
          <w:lang w:val="en-US" w:eastAsia="en-US"/>
        </w:rPr>
        <w:t>C</w:t>
      </w:r>
      <w:r w:rsidRPr="00D3075C">
        <w:rPr>
          <w:rFonts w:ascii="Calibri" w:hAnsi="Calibri" w:cs="Calibri"/>
          <w:color w:val="FF0000"/>
          <w:sz w:val="22"/>
          <w:szCs w:val="22"/>
          <w:lang w:eastAsia="en-US"/>
        </w:rPr>
        <w:t xml:space="preserve">. </w:t>
      </w:r>
      <w:r w:rsidRPr="00D3075C">
        <w:rPr>
          <w:rFonts w:ascii="Calibri" w:hAnsi="Calibri" w:cs="Calibri"/>
          <w:color w:val="FF0000"/>
          <w:sz w:val="22"/>
          <w:szCs w:val="22"/>
          <w:lang w:val="en-US" w:eastAsia="en-US"/>
        </w:rPr>
        <w:t>Chchcha</w:t>
      </w:r>
      <w:r w:rsidRPr="00D3075C">
        <w:rPr>
          <w:rFonts w:ascii="Calibri" w:hAnsi="Calibri" w:cs="Calibri"/>
          <w:color w:val="FF0000"/>
          <w:sz w:val="22"/>
          <w:szCs w:val="22"/>
          <w:lang w:eastAsia="en-US"/>
        </w:rPr>
        <w:t xml:space="preserve"> </w:t>
      </w:r>
    </w:p>
    <w:p w:rsidR="00D94AD4" w:rsidRPr="00D3075C" w:rsidRDefault="00D94AD4" w:rsidP="00D94AD4">
      <w:pPr>
        <w:jc w:val="center"/>
        <w:rPr>
          <w:rFonts w:ascii="Calibri" w:hAnsi="Calibri" w:cs="Calibri"/>
          <w:i/>
          <w:color w:val="auto"/>
          <w:sz w:val="22"/>
          <w:szCs w:val="22"/>
          <w:u w:val="none"/>
          <w:lang w:eastAsia="en-US"/>
        </w:rPr>
      </w:pPr>
      <w:r w:rsidRPr="00D3075C">
        <w:rPr>
          <w:rFonts w:ascii="Calibri" w:hAnsi="Calibri" w:cs="Calibri"/>
          <w:i/>
          <w:color w:val="auto"/>
          <w:sz w:val="22"/>
          <w:szCs w:val="22"/>
          <w:u w:val="none"/>
          <w:lang w:eastAsia="en-US"/>
        </w:rPr>
        <w:t xml:space="preserve">    (підпис/</w:t>
      </w:r>
      <w:r w:rsidRPr="00D3075C">
        <w:rPr>
          <w:rFonts w:ascii="Calibri" w:hAnsi="Calibri" w:cs="Calibri"/>
          <w:i/>
          <w:color w:val="auto"/>
          <w:sz w:val="22"/>
          <w:szCs w:val="22"/>
          <w:u w:val="none"/>
          <w:lang w:val="en-GB" w:eastAsia="en-US"/>
        </w:rPr>
        <w:t>signature</w:t>
      </w:r>
      <w:r w:rsidRPr="00D3075C">
        <w:rPr>
          <w:rFonts w:ascii="Calibri" w:hAnsi="Calibri" w:cs="Calibri"/>
          <w:i/>
          <w:color w:val="auto"/>
          <w:sz w:val="22"/>
          <w:szCs w:val="22"/>
          <w:u w:val="none"/>
          <w:lang w:eastAsia="en-US"/>
        </w:rPr>
        <w:t>)                                          (ініціали, прізвище/</w:t>
      </w:r>
      <w:r w:rsidRPr="00D3075C">
        <w:rPr>
          <w:rFonts w:ascii="Calibri" w:hAnsi="Calibri" w:cs="Calibri"/>
          <w:i/>
          <w:color w:val="auto"/>
          <w:sz w:val="22"/>
          <w:szCs w:val="22"/>
          <w:u w:val="none"/>
          <w:lang w:val="en-GB" w:eastAsia="en-US"/>
        </w:rPr>
        <w:t>full</w:t>
      </w:r>
      <w:r w:rsidRPr="00D3075C">
        <w:rPr>
          <w:rFonts w:ascii="Calibri" w:hAnsi="Calibri" w:cs="Calibri"/>
          <w:i/>
          <w:color w:val="auto"/>
          <w:sz w:val="22"/>
          <w:szCs w:val="22"/>
          <w:u w:val="none"/>
          <w:lang w:eastAsia="en-US"/>
        </w:rPr>
        <w:t xml:space="preserve">, </w:t>
      </w:r>
      <w:r w:rsidRPr="00D3075C">
        <w:rPr>
          <w:rFonts w:ascii="Calibri" w:hAnsi="Calibri" w:cs="Calibri"/>
          <w:i/>
          <w:color w:val="auto"/>
          <w:sz w:val="22"/>
          <w:szCs w:val="22"/>
          <w:u w:val="none"/>
          <w:lang w:val="en-GB" w:eastAsia="en-US"/>
        </w:rPr>
        <w:t>name</w:t>
      </w:r>
      <w:r w:rsidRPr="00D3075C">
        <w:rPr>
          <w:rFonts w:ascii="Calibri" w:hAnsi="Calibri" w:cs="Calibri"/>
          <w:i/>
          <w:color w:val="auto"/>
          <w:sz w:val="22"/>
          <w:szCs w:val="22"/>
          <w:u w:val="none"/>
          <w:lang w:eastAsia="en-US"/>
        </w:rPr>
        <w:t>)</w:t>
      </w:r>
    </w:p>
    <w:p w:rsidR="00D94AD4" w:rsidRPr="00D3075C" w:rsidRDefault="00D94AD4" w:rsidP="00D94AD4">
      <w:pPr>
        <w:jc w:val="center"/>
        <w:rPr>
          <w:rFonts w:ascii="Calibri" w:hAnsi="Calibri" w:cs="Calibri"/>
          <w:bCs/>
          <w:color w:val="auto"/>
          <w:sz w:val="22"/>
          <w:szCs w:val="22"/>
          <w:u w:val="none"/>
          <w:lang w:eastAsia="en-US"/>
        </w:rPr>
      </w:pPr>
    </w:p>
    <w:p w:rsidR="00D94AD4" w:rsidRPr="00D3075C" w:rsidRDefault="00D94AD4" w:rsidP="00D94AD4">
      <w:pPr>
        <w:spacing w:after="200" w:line="276" w:lineRule="auto"/>
        <w:rPr>
          <w:rFonts w:ascii="Calibri" w:hAnsi="Calibri" w:cs="Calibri"/>
          <w:color w:val="auto"/>
          <w:sz w:val="22"/>
          <w:szCs w:val="22"/>
          <w:u w:val="none"/>
          <w:lang w:eastAsia="en-US"/>
        </w:rPr>
      </w:pPr>
      <w:r w:rsidRPr="00D3075C">
        <w:rPr>
          <w:rFonts w:ascii="Calibri" w:hAnsi="Calibri" w:cs="Calibri"/>
          <w:i/>
          <w:color w:val="auto"/>
          <w:sz w:val="22"/>
          <w:szCs w:val="22"/>
          <w:u w:val="none"/>
          <w:lang w:val="en-GB" w:eastAsia="en-US"/>
        </w:rPr>
        <w:t>Stamp</w:t>
      </w:r>
      <w:r w:rsidRPr="00D3075C">
        <w:rPr>
          <w:rFonts w:ascii="Calibri" w:hAnsi="Calibri" w:cs="Calibri"/>
          <w:i/>
          <w:color w:val="auto"/>
          <w:sz w:val="22"/>
          <w:szCs w:val="22"/>
          <w:u w:val="none"/>
          <w:lang w:eastAsia="en-US"/>
        </w:rPr>
        <w:t xml:space="preserve"> / М.П.</w:t>
      </w:r>
    </w:p>
    <w:p w:rsidR="00D94AD4" w:rsidRPr="00B4071B" w:rsidRDefault="00D94AD4" w:rsidP="00D94AD4">
      <w:pPr>
        <w:tabs>
          <w:tab w:val="left" w:pos="6946"/>
        </w:tabs>
        <w:ind w:right="-57"/>
        <w:rPr>
          <w:color w:val="000000"/>
          <w:sz w:val="22"/>
          <w:szCs w:val="22"/>
          <w:u w:val="none"/>
        </w:rPr>
      </w:pPr>
    </w:p>
    <w:p w:rsidR="00D94AD4" w:rsidRDefault="00D94AD4" w:rsidP="00D94AD4">
      <w:pPr>
        <w:tabs>
          <w:tab w:val="left" w:pos="6946"/>
        </w:tabs>
        <w:ind w:right="-57"/>
        <w:jc w:val="right"/>
        <w:rPr>
          <w:rFonts w:ascii="Calibri" w:hAnsi="Calibri"/>
          <w:color w:val="auto"/>
          <w:sz w:val="20"/>
          <w:u w:val="none"/>
        </w:rPr>
      </w:pPr>
    </w:p>
    <w:sectPr w:rsidR="00D94AD4">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6AC3" w:rsidRDefault="00F66AC3" w:rsidP="00F66AC3">
      <w:r>
        <w:separator/>
      </w:r>
    </w:p>
  </w:endnote>
  <w:endnote w:type="continuationSeparator" w:id="0">
    <w:p w:rsidR="00F66AC3" w:rsidRDefault="00F66AC3" w:rsidP="00F66A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6AC3" w:rsidRDefault="00F66AC3" w:rsidP="00F66AC3">
      <w:r>
        <w:separator/>
      </w:r>
    </w:p>
  </w:footnote>
  <w:footnote w:type="continuationSeparator" w:id="0">
    <w:p w:rsidR="00F66AC3" w:rsidRDefault="00F66AC3" w:rsidP="00F66AC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B3C01"/>
    <w:multiLevelType w:val="hybridMultilevel"/>
    <w:tmpl w:val="EE8E4422"/>
    <w:lvl w:ilvl="0" w:tplc="1CD682DE">
      <w:start w:val="1"/>
      <w:numFmt w:val="decimal"/>
      <w:lvlText w:val="4.%1."/>
      <w:lvlJc w:val="left"/>
      <w:pPr>
        <w:ind w:left="1287" w:hanging="360"/>
      </w:pPr>
      <w:rPr>
        <w:rFonts w:hint="default"/>
        <w:b w:val="0"/>
      </w:r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1" w15:restartNumberingAfterBreak="0">
    <w:nsid w:val="3ECB22A5"/>
    <w:multiLevelType w:val="hybridMultilevel"/>
    <w:tmpl w:val="86B0A082"/>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4947708C"/>
    <w:multiLevelType w:val="hybridMultilevel"/>
    <w:tmpl w:val="6720AB74"/>
    <w:lvl w:ilvl="0" w:tplc="08B8FEB2">
      <w:start w:val="1"/>
      <w:numFmt w:val="decimal"/>
      <w:lvlText w:val="3.%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5C267086"/>
    <w:multiLevelType w:val="multilevel"/>
    <w:tmpl w:val="EB9A1C2A"/>
    <w:lvl w:ilvl="0">
      <w:start w:val="1"/>
      <w:numFmt w:val="decimal"/>
      <w:lvlText w:val="%1."/>
      <w:lvlJc w:val="left"/>
      <w:pPr>
        <w:ind w:left="360" w:hanging="360"/>
      </w:pPr>
      <w:rPr>
        <w:rFonts w:cs="Times New Roman" w:hint="default"/>
      </w:rPr>
    </w:lvl>
    <w:lvl w:ilvl="1">
      <w:start w:val="1"/>
      <w:numFmt w:val="decimal"/>
      <w:lvlText w:val="%1.%2."/>
      <w:lvlJc w:val="left"/>
      <w:pPr>
        <w:ind w:left="858"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59D3"/>
    <w:rsid w:val="000205E1"/>
    <w:rsid w:val="00072010"/>
    <w:rsid w:val="000A6A23"/>
    <w:rsid w:val="000E589D"/>
    <w:rsid w:val="00197C32"/>
    <w:rsid w:val="002119B2"/>
    <w:rsid w:val="002E706D"/>
    <w:rsid w:val="00467CE8"/>
    <w:rsid w:val="004D25ED"/>
    <w:rsid w:val="004F5C29"/>
    <w:rsid w:val="0052542B"/>
    <w:rsid w:val="005C4C57"/>
    <w:rsid w:val="005E2AF0"/>
    <w:rsid w:val="005F1495"/>
    <w:rsid w:val="006232BE"/>
    <w:rsid w:val="00765D84"/>
    <w:rsid w:val="007E4A91"/>
    <w:rsid w:val="00815FCE"/>
    <w:rsid w:val="00852488"/>
    <w:rsid w:val="008F20ED"/>
    <w:rsid w:val="00990E9B"/>
    <w:rsid w:val="00B12B5D"/>
    <w:rsid w:val="00C37EA4"/>
    <w:rsid w:val="00D24379"/>
    <w:rsid w:val="00D5284C"/>
    <w:rsid w:val="00D94AD4"/>
    <w:rsid w:val="00D959D3"/>
    <w:rsid w:val="00E254E5"/>
    <w:rsid w:val="00E42938"/>
    <w:rsid w:val="00E74FB9"/>
    <w:rsid w:val="00EB57AC"/>
    <w:rsid w:val="00F66AC3"/>
    <w:rsid w:val="00F9207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7171D76-B0F3-49DC-BAE3-B17F305B7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4AD4"/>
    <w:rPr>
      <w:color w:val="FF00FF"/>
      <w:sz w:val="36"/>
      <w:u w:val="single"/>
      <w:lang w:eastAsia="ru-RU"/>
    </w:rPr>
  </w:style>
  <w:style w:type="paragraph" w:styleId="1">
    <w:name w:val="heading 1"/>
    <w:basedOn w:val="a"/>
    <w:next w:val="a"/>
    <w:link w:val="10"/>
    <w:qFormat/>
    <w:rsid w:val="005F1495"/>
    <w:pPr>
      <w:keepNext/>
      <w:ind w:left="4320"/>
      <w:outlineLvl w:val="0"/>
    </w:pPr>
    <w:rPr>
      <w:sz w:val="24"/>
    </w:rPr>
  </w:style>
  <w:style w:type="paragraph" w:styleId="2">
    <w:name w:val="heading 2"/>
    <w:basedOn w:val="a"/>
    <w:next w:val="a"/>
    <w:link w:val="20"/>
    <w:qFormat/>
    <w:rsid w:val="005F1495"/>
    <w:pPr>
      <w:keepNext/>
      <w:ind w:left="7600" w:hanging="2240"/>
      <w:jc w:val="both"/>
      <w:outlineLvl w:val="1"/>
    </w:pPr>
    <w:rPr>
      <w:sz w:val="24"/>
      <w:szCs w:val="22"/>
    </w:rPr>
  </w:style>
  <w:style w:type="paragraph" w:styleId="3">
    <w:name w:val="heading 3"/>
    <w:basedOn w:val="a"/>
    <w:next w:val="a"/>
    <w:link w:val="30"/>
    <w:qFormat/>
    <w:rsid w:val="005F1495"/>
    <w:pPr>
      <w:keepNext/>
      <w:spacing w:before="240" w:after="60"/>
      <w:outlineLvl w:val="2"/>
    </w:pPr>
    <w:rPr>
      <w:b/>
      <w:bCs/>
      <w:sz w:val="26"/>
      <w:szCs w:val="26"/>
    </w:rPr>
  </w:style>
  <w:style w:type="paragraph" w:styleId="4">
    <w:name w:val="heading 4"/>
    <w:basedOn w:val="a"/>
    <w:next w:val="a"/>
    <w:link w:val="40"/>
    <w:qFormat/>
    <w:rsid w:val="005F1495"/>
    <w:pPr>
      <w:keepNext/>
      <w:spacing w:before="240" w:after="60"/>
      <w:outlineLvl w:val="3"/>
    </w:pPr>
    <w:rPr>
      <w:b/>
      <w:bCs/>
      <w:sz w:val="28"/>
      <w:szCs w:val="28"/>
    </w:rPr>
  </w:style>
  <w:style w:type="paragraph" w:styleId="5">
    <w:name w:val="heading 5"/>
    <w:basedOn w:val="a"/>
    <w:next w:val="a"/>
    <w:link w:val="50"/>
    <w:qFormat/>
    <w:rsid w:val="005F1495"/>
    <w:pPr>
      <w:keepNext/>
      <w:jc w:val="center"/>
      <w:outlineLvl w:val="4"/>
    </w:pPr>
    <w:rPr>
      <w:caps/>
      <w:sz w:val="24"/>
      <w:szCs w:val="24"/>
    </w:rPr>
  </w:style>
  <w:style w:type="paragraph" w:styleId="6">
    <w:name w:val="heading 6"/>
    <w:basedOn w:val="a"/>
    <w:next w:val="a"/>
    <w:link w:val="60"/>
    <w:qFormat/>
    <w:rsid w:val="005F1495"/>
    <w:pPr>
      <w:spacing w:before="240" w:after="60"/>
      <w:outlineLvl w:val="5"/>
    </w:pPr>
    <w:rPr>
      <w:b/>
      <w:bCs/>
      <w:sz w:val="22"/>
      <w:szCs w:val="22"/>
    </w:rPr>
  </w:style>
  <w:style w:type="paragraph" w:styleId="7">
    <w:name w:val="heading 7"/>
    <w:basedOn w:val="a"/>
    <w:next w:val="a"/>
    <w:link w:val="70"/>
    <w:qFormat/>
    <w:rsid w:val="005F1495"/>
    <w:pPr>
      <w:spacing w:before="240" w:after="60"/>
      <w:outlineLvl w:val="6"/>
    </w:pPr>
    <w:rPr>
      <w:sz w:val="24"/>
      <w:szCs w:val="24"/>
    </w:rPr>
  </w:style>
  <w:style w:type="paragraph" w:styleId="8">
    <w:name w:val="heading 8"/>
    <w:basedOn w:val="a"/>
    <w:next w:val="a"/>
    <w:link w:val="80"/>
    <w:qFormat/>
    <w:rsid w:val="005F1495"/>
    <w:pPr>
      <w:keepNext/>
      <w:jc w:val="center"/>
      <w:outlineLvl w:val="7"/>
    </w:pPr>
    <w:rPr>
      <w:sz w:val="24"/>
    </w:rPr>
  </w:style>
  <w:style w:type="paragraph" w:styleId="9">
    <w:name w:val="heading 9"/>
    <w:basedOn w:val="a"/>
    <w:next w:val="a"/>
    <w:link w:val="90"/>
    <w:qFormat/>
    <w:rsid w:val="005F1495"/>
    <w:pPr>
      <w:keepNext/>
      <w:jc w:val="right"/>
      <w:outlineLvl w:val="8"/>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5F1495"/>
    <w:rPr>
      <w:rFonts w:ascii="Arial" w:hAnsi="Arial"/>
      <w:sz w:val="24"/>
      <w:lang w:eastAsia="ru-RU"/>
    </w:rPr>
  </w:style>
  <w:style w:type="character" w:customStyle="1" w:styleId="20">
    <w:name w:val="Заголовок 2 Знак"/>
    <w:link w:val="2"/>
    <w:rsid w:val="005F1495"/>
    <w:rPr>
      <w:sz w:val="24"/>
      <w:szCs w:val="22"/>
      <w:lang w:eastAsia="ru-RU"/>
    </w:rPr>
  </w:style>
  <w:style w:type="character" w:customStyle="1" w:styleId="30">
    <w:name w:val="Заголовок 3 Знак"/>
    <w:basedOn w:val="a0"/>
    <w:link w:val="3"/>
    <w:rsid w:val="005F1495"/>
    <w:rPr>
      <w:rFonts w:ascii="Arial" w:hAnsi="Arial"/>
      <w:b/>
      <w:bCs/>
      <w:sz w:val="26"/>
      <w:szCs w:val="26"/>
      <w:lang w:eastAsia="ru-RU"/>
    </w:rPr>
  </w:style>
  <w:style w:type="character" w:customStyle="1" w:styleId="40">
    <w:name w:val="Заголовок 4 Знак"/>
    <w:basedOn w:val="a0"/>
    <w:link w:val="4"/>
    <w:rsid w:val="005F1495"/>
    <w:rPr>
      <w:b/>
      <w:bCs/>
      <w:sz w:val="28"/>
      <w:szCs w:val="28"/>
      <w:lang w:eastAsia="ru-RU"/>
    </w:rPr>
  </w:style>
  <w:style w:type="character" w:customStyle="1" w:styleId="50">
    <w:name w:val="Заголовок 5 Знак"/>
    <w:basedOn w:val="a0"/>
    <w:link w:val="5"/>
    <w:rsid w:val="005F1495"/>
    <w:rPr>
      <w:caps/>
      <w:sz w:val="24"/>
      <w:szCs w:val="24"/>
      <w:lang w:eastAsia="ru-RU"/>
    </w:rPr>
  </w:style>
  <w:style w:type="character" w:customStyle="1" w:styleId="60">
    <w:name w:val="Заголовок 6 Знак"/>
    <w:basedOn w:val="a0"/>
    <w:link w:val="6"/>
    <w:rsid w:val="005F1495"/>
    <w:rPr>
      <w:b/>
      <w:bCs/>
      <w:sz w:val="22"/>
      <w:szCs w:val="22"/>
      <w:lang w:eastAsia="ru-RU"/>
    </w:rPr>
  </w:style>
  <w:style w:type="character" w:customStyle="1" w:styleId="70">
    <w:name w:val="Заголовок 7 Знак"/>
    <w:basedOn w:val="a0"/>
    <w:link w:val="7"/>
    <w:rsid w:val="005F1495"/>
    <w:rPr>
      <w:sz w:val="24"/>
      <w:szCs w:val="24"/>
      <w:lang w:eastAsia="ru-RU"/>
    </w:rPr>
  </w:style>
  <w:style w:type="character" w:customStyle="1" w:styleId="80">
    <w:name w:val="Заголовок 8 Знак"/>
    <w:basedOn w:val="a0"/>
    <w:link w:val="8"/>
    <w:rsid w:val="005F1495"/>
    <w:rPr>
      <w:sz w:val="24"/>
      <w:lang w:eastAsia="ru-RU"/>
    </w:rPr>
  </w:style>
  <w:style w:type="character" w:customStyle="1" w:styleId="90">
    <w:name w:val="Заголовок 9 Знак"/>
    <w:basedOn w:val="a0"/>
    <w:link w:val="9"/>
    <w:rsid w:val="005F1495"/>
    <w:rPr>
      <w:sz w:val="24"/>
      <w:lang w:eastAsia="ru-RU"/>
    </w:rPr>
  </w:style>
  <w:style w:type="paragraph" w:styleId="a3">
    <w:name w:val="caption"/>
    <w:basedOn w:val="a"/>
    <w:next w:val="a"/>
    <w:qFormat/>
    <w:rsid w:val="005F1495"/>
    <w:pPr>
      <w:ind w:right="285"/>
      <w:jc w:val="right"/>
    </w:pPr>
    <w:rPr>
      <w:b/>
      <w:sz w:val="28"/>
    </w:rPr>
  </w:style>
  <w:style w:type="paragraph" w:styleId="a4">
    <w:name w:val="Title"/>
    <w:basedOn w:val="a"/>
    <w:link w:val="a5"/>
    <w:qFormat/>
    <w:rsid w:val="005F1495"/>
    <w:pPr>
      <w:overflowPunct w:val="0"/>
      <w:jc w:val="center"/>
      <w:textAlignment w:val="baseline"/>
    </w:pPr>
    <w:rPr>
      <w:b/>
      <w:caps/>
      <w:sz w:val="22"/>
    </w:rPr>
  </w:style>
  <w:style w:type="character" w:customStyle="1" w:styleId="a5">
    <w:name w:val="Назва Знак"/>
    <w:basedOn w:val="a0"/>
    <w:link w:val="a4"/>
    <w:rsid w:val="005F1495"/>
    <w:rPr>
      <w:b/>
      <w:caps/>
      <w:sz w:val="22"/>
      <w:lang w:eastAsia="ru-RU"/>
    </w:rPr>
  </w:style>
  <w:style w:type="paragraph" w:styleId="a6">
    <w:name w:val="Subtitle"/>
    <w:basedOn w:val="a"/>
    <w:link w:val="a7"/>
    <w:qFormat/>
    <w:rsid w:val="005F1495"/>
    <w:pPr>
      <w:jc w:val="center"/>
    </w:pPr>
    <w:rPr>
      <w:sz w:val="24"/>
    </w:rPr>
  </w:style>
  <w:style w:type="character" w:customStyle="1" w:styleId="a7">
    <w:name w:val="Підзаголовок Знак"/>
    <w:basedOn w:val="a0"/>
    <w:link w:val="a6"/>
    <w:rsid w:val="005F1495"/>
    <w:rPr>
      <w:sz w:val="24"/>
      <w:lang w:eastAsia="ru-RU"/>
    </w:rPr>
  </w:style>
  <w:style w:type="paragraph" w:styleId="a8">
    <w:name w:val="No Spacing"/>
    <w:uiPriority w:val="1"/>
    <w:qFormat/>
    <w:rsid w:val="005F1495"/>
    <w:rPr>
      <w:sz w:val="24"/>
      <w:szCs w:val="24"/>
      <w:lang w:val="ru-RU" w:eastAsia="ru-RU"/>
    </w:rPr>
  </w:style>
  <w:style w:type="paragraph" w:styleId="a9">
    <w:name w:val="List Paragraph"/>
    <w:basedOn w:val="a"/>
    <w:uiPriority w:val="34"/>
    <w:qFormat/>
    <w:rsid w:val="005F1495"/>
    <w:pPr>
      <w:spacing w:after="200" w:line="276" w:lineRule="auto"/>
      <w:ind w:left="720"/>
      <w:contextualSpacing/>
    </w:pPr>
    <w:rPr>
      <w:rFonts w:ascii="Calibri" w:eastAsia="Calibri" w:hAnsi="Calibri"/>
      <w:sz w:val="22"/>
      <w:szCs w:val="22"/>
      <w:lang w:val="ru-RU" w:eastAsia="en-US"/>
    </w:rPr>
  </w:style>
  <w:style w:type="paragraph" w:styleId="aa">
    <w:name w:val="header"/>
    <w:basedOn w:val="a"/>
    <w:link w:val="ab"/>
    <w:uiPriority w:val="99"/>
    <w:unhideWhenUsed/>
    <w:rsid w:val="00F66AC3"/>
    <w:pPr>
      <w:tabs>
        <w:tab w:val="center" w:pos="4819"/>
        <w:tab w:val="right" w:pos="9639"/>
      </w:tabs>
    </w:pPr>
  </w:style>
  <w:style w:type="character" w:customStyle="1" w:styleId="ab">
    <w:name w:val="Верхній колонтитул Знак"/>
    <w:basedOn w:val="a0"/>
    <w:link w:val="aa"/>
    <w:uiPriority w:val="99"/>
    <w:rsid w:val="00F66AC3"/>
    <w:rPr>
      <w:color w:val="FF00FF"/>
      <w:sz w:val="36"/>
      <w:u w:val="single"/>
      <w:lang w:eastAsia="ru-RU"/>
    </w:rPr>
  </w:style>
  <w:style w:type="paragraph" w:styleId="ac">
    <w:name w:val="footer"/>
    <w:basedOn w:val="a"/>
    <w:link w:val="ad"/>
    <w:uiPriority w:val="99"/>
    <w:unhideWhenUsed/>
    <w:rsid w:val="00F66AC3"/>
    <w:pPr>
      <w:tabs>
        <w:tab w:val="center" w:pos="4819"/>
        <w:tab w:val="right" w:pos="9639"/>
      </w:tabs>
    </w:pPr>
  </w:style>
  <w:style w:type="character" w:customStyle="1" w:styleId="ad">
    <w:name w:val="Нижній колонтитул Знак"/>
    <w:basedOn w:val="a0"/>
    <w:link w:val="ac"/>
    <w:uiPriority w:val="99"/>
    <w:rsid w:val="00F66AC3"/>
    <w:rPr>
      <w:color w:val="FF00FF"/>
      <w:sz w:val="36"/>
      <w:u w:val="single"/>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4</Pages>
  <Words>8763</Words>
  <Characters>4995</Characters>
  <Application>Microsoft Office Word</Application>
  <DocSecurity>0</DocSecurity>
  <Lines>41</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РИНКОВ Вадим Євгенович</dc:creator>
  <cp:keywords/>
  <dc:description/>
  <cp:lastModifiedBy>ЛЮБИНЕЦЬКА Тетяна Володимирівна</cp:lastModifiedBy>
  <cp:revision>29</cp:revision>
  <dcterms:created xsi:type="dcterms:W3CDTF">2023-03-10T13:01:00Z</dcterms:created>
  <dcterms:modified xsi:type="dcterms:W3CDTF">2025-01-13T07:59:00Z</dcterms:modified>
</cp:coreProperties>
</file>